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51BFEE" w14:textId="202860C7" w:rsidR="00C54188" w:rsidRPr="00B5547C" w:rsidRDefault="00357D9D" w:rsidP="00C54188">
      <w:pPr>
        <w:autoSpaceDE w:val="0"/>
        <w:autoSpaceDN w:val="0"/>
        <w:adjustRightInd w:val="0"/>
        <w:snapToGrid w:val="0"/>
        <w:spacing w:line="300" w:lineRule="auto"/>
        <w:jc w:val="center"/>
        <w:rPr>
          <w:rFonts w:ascii="宋体" w:hAnsi="宋体" w:hint="eastAsia"/>
          <w:b/>
          <w:sz w:val="32"/>
          <w:szCs w:val="32"/>
        </w:rPr>
      </w:pPr>
      <w:r w:rsidRPr="00357D9D">
        <w:rPr>
          <w:rFonts w:ascii="宋体" w:hAnsi="宋体" w:hint="eastAsia"/>
          <w:b/>
          <w:sz w:val="32"/>
          <w:szCs w:val="32"/>
        </w:rPr>
        <w:t>沥青延度试验仪校准规范</w:t>
      </w:r>
      <w:r w:rsidR="00480245" w:rsidRPr="00B5547C">
        <w:rPr>
          <w:rFonts w:ascii="宋体" w:hAnsi="宋体" w:hint="eastAsia"/>
          <w:b/>
          <w:sz w:val="32"/>
          <w:szCs w:val="32"/>
        </w:rPr>
        <w:t>（</w:t>
      </w:r>
      <w:r>
        <w:rPr>
          <w:rFonts w:ascii="宋体" w:hAnsi="宋体" w:hint="eastAsia"/>
          <w:b/>
          <w:sz w:val="32"/>
          <w:szCs w:val="32"/>
        </w:rPr>
        <w:t>征求意见</w:t>
      </w:r>
      <w:r w:rsidR="00480245" w:rsidRPr="00B5547C">
        <w:rPr>
          <w:rFonts w:ascii="宋体" w:hAnsi="宋体" w:hint="eastAsia"/>
          <w:b/>
          <w:sz w:val="32"/>
          <w:szCs w:val="32"/>
        </w:rPr>
        <w:t>稿）</w:t>
      </w:r>
    </w:p>
    <w:p w14:paraId="4A3CD4DE" w14:textId="77777777" w:rsidR="00C54188" w:rsidRPr="00B5547C" w:rsidRDefault="00C54188" w:rsidP="00C54188">
      <w:pPr>
        <w:autoSpaceDE w:val="0"/>
        <w:autoSpaceDN w:val="0"/>
        <w:adjustRightInd w:val="0"/>
        <w:snapToGrid w:val="0"/>
        <w:spacing w:line="300" w:lineRule="auto"/>
        <w:jc w:val="center"/>
        <w:rPr>
          <w:rFonts w:ascii="宋体" w:hAnsi="宋体" w:hint="eastAsia"/>
          <w:b/>
          <w:sz w:val="32"/>
          <w:szCs w:val="32"/>
        </w:rPr>
      </w:pPr>
      <w:r w:rsidRPr="00B5547C">
        <w:rPr>
          <w:rFonts w:ascii="宋体" w:hAnsi="宋体" w:hint="eastAsia"/>
          <w:b/>
          <w:sz w:val="32"/>
          <w:szCs w:val="32"/>
        </w:rPr>
        <w:t>不确定度评定</w:t>
      </w:r>
    </w:p>
    <w:p w14:paraId="1ABF2676" w14:textId="77777777" w:rsidR="00C54188" w:rsidRPr="00B5547C" w:rsidRDefault="00C54188" w:rsidP="00C54188">
      <w:pPr>
        <w:autoSpaceDE w:val="0"/>
        <w:autoSpaceDN w:val="0"/>
        <w:adjustRightInd w:val="0"/>
        <w:snapToGrid w:val="0"/>
        <w:spacing w:line="300" w:lineRule="auto"/>
        <w:jc w:val="center"/>
        <w:rPr>
          <w:rFonts w:ascii="宋体" w:hAnsi="宋体" w:hint="eastAsia"/>
          <w:sz w:val="32"/>
          <w:szCs w:val="32"/>
        </w:rPr>
      </w:pPr>
    </w:p>
    <w:p w14:paraId="59704623" w14:textId="0BDFCC49" w:rsidR="00357D9D" w:rsidRDefault="00357D9D" w:rsidP="00357D9D">
      <w:pPr>
        <w:spacing w:line="360" w:lineRule="auto"/>
        <w:jc w:val="left"/>
        <w:rPr>
          <w:rFonts w:eastAsia="黑体"/>
          <w:color w:val="000000"/>
          <w:sz w:val="28"/>
          <w:szCs w:val="28"/>
        </w:rPr>
      </w:pPr>
      <w:r>
        <w:rPr>
          <w:rFonts w:eastAsia="黑体" w:hint="eastAsia"/>
          <w:color w:val="000000"/>
          <w:sz w:val="28"/>
          <w:szCs w:val="28"/>
        </w:rPr>
        <w:t xml:space="preserve">1 </w:t>
      </w:r>
      <w:r>
        <w:rPr>
          <w:rFonts w:eastAsia="黑体"/>
          <w:color w:val="000000"/>
          <w:sz w:val="28"/>
          <w:szCs w:val="28"/>
        </w:rPr>
        <w:t>沥青延度试验仪温度偏差测量结果不确定度评定示例</w:t>
      </w:r>
    </w:p>
    <w:p w14:paraId="433F9158" w14:textId="69B25C6A" w:rsidR="00357D9D" w:rsidRDefault="00357D9D" w:rsidP="00357D9D">
      <w:pPr>
        <w:widowControl/>
        <w:spacing w:line="360" w:lineRule="auto"/>
        <w:textAlignment w:val="baseline"/>
        <w:rPr>
          <w:color w:val="000000"/>
          <w:sz w:val="24"/>
        </w:rPr>
      </w:pPr>
      <w:r>
        <w:rPr>
          <w:rFonts w:hint="eastAsia"/>
          <w:sz w:val="24"/>
        </w:rPr>
        <w:t>1</w:t>
      </w:r>
      <w:r>
        <w:rPr>
          <w:color w:val="000000"/>
          <w:sz w:val="24"/>
        </w:rPr>
        <w:t xml:space="preserve">.1 </w:t>
      </w:r>
      <w:r>
        <w:rPr>
          <w:color w:val="000000"/>
          <w:sz w:val="24"/>
        </w:rPr>
        <w:t>被测对象</w:t>
      </w:r>
    </w:p>
    <w:p w14:paraId="78B7B4A2" w14:textId="77777777" w:rsidR="00357D9D" w:rsidRDefault="00357D9D" w:rsidP="00357D9D">
      <w:pPr>
        <w:widowControl/>
        <w:spacing w:line="360" w:lineRule="auto"/>
        <w:ind w:firstLineChars="200" w:firstLine="480"/>
        <w:textAlignment w:val="baseline"/>
        <w:rPr>
          <w:color w:val="000000"/>
          <w:sz w:val="24"/>
        </w:rPr>
      </w:pPr>
      <w:bookmarkStart w:id="0" w:name="_Hlk172107733"/>
      <w:r>
        <w:rPr>
          <w:color w:val="000000"/>
          <w:sz w:val="24"/>
        </w:rPr>
        <w:t>选一台常见的沥青延度试验仪</w:t>
      </w:r>
      <w:proofErr w:type="gramStart"/>
      <w:r>
        <w:rPr>
          <w:color w:val="000000"/>
          <w:sz w:val="24"/>
        </w:rPr>
        <w:t>做为</w:t>
      </w:r>
      <w:proofErr w:type="gramEnd"/>
      <w:r>
        <w:rPr>
          <w:color w:val="000000"/>
          <w:sz w:val="24"/>
        </w:rPr>
        <w:t>被测对象，</w:t>
      </w:r>
      <w:r>
        <w:rPr>
          <w:sz w:val="24"/>
        </w:rPr>
        <w:t>由于上偏差与下偏差不确定度来源和数值相同，以</w:t>
      </w:r>
      <w:r>
        <w:rPr>
          <w:sz w:val="24"/>
        </w:rPr>
        <w:t>25 ℃</w:t>
      </w:r>
      <w:r>
        <w:rPr>
          <w:sz w:val="24"/>
        </w:rPr>
        <w:t>的上偏差为例进行不确定度评定。</w:t>
      </w:r>
    </w:p>
    <w:bookmarkEnd w:id="0"/>
    <w:p w14:paraId="3A99989F" w14:textId="22AB70E7" w:rsidR="00357D9D" w:rsidRDefault="00357D9D" w:rsidP="00357D9D">
      <w:pPr>
        <w:widowControl/>
        <w:spacing w:line="360" w:lineRule="auto"/>
        <w:textAlignment w:val="baseline"/>
        <w:rPr>
          <w:rFonts w:eastAsia="黑体"/>
          <w:color w:val="000000"/>
          <w:sz w:val="24"/>
        </w:rPr>
      </w:pPr>
      <w:r>
        <w:rPr>
          <w:rFonts w:hint="eastAsia"/>
          <w:sz w:val="24"/>
        </w:rPr>
        <w:t>1</w:t>
      </w:r>
      <w:r>
        <w:rPr>
          <w:sz w:val="24"/>
        </w:rPr>
        <w:t>.2</w:t>
      </w:r>
      <w:r>
        <w:rPr>
          <w:color w:val="000000"/>
          <w:sz w:val="24"/>
        </w:rPr>
        <w:t xml:space="preserve"> </w:t>
      </w:r>
      <w:r>
        <w:rPr>
          <w:color w:val="000000"/>
          <w:sz w:val="24"/>
        </w:rPr>
        <w:t>测量标准</w:t>
      </w:r>
    </w:p>
    <w:p w14:paraId="3180E9A6" w14:textId="77777777" w:rsidR="00357D9D" w:rsidRPr="00DA1498" w:rsidRDefault="00357D9D" w:rsidP="00357D9D">
      <w:pPr>
        <w:spacing w:line="360" w:lineRule="auto"/>
        <w:ind w:firstLine="480"/>
        <w:rPr>
          <w:sz w:val="24"/>
        </w:rPr>
      </w:pPr>
      <w:r w:rsidRPr="00DA1498">
        <w:rPr>
          <w:rFonts w:hint="eastAsia"/>
          <w:sz w:val="24"/>
        </w:rPr>
        <w:t>温度测量标准</w:t>
      </w:r>
      <w:r w:rsidRPr="00DA1498">
        <w:rPr>
          <w:sz w:val="24"/>
        </w:rPr>
        <w:t>：</w:t>
      </w:r>
    </w:p>
    <w:p w14:paraId="39904FA2" w14:textId="77777777" w:rsidR="00357D9D" w:rsidRDefault="00357D9D" w:rsidP="00357D9D">
      <w:pPr>
        <w:spacing w:line="360" w:lineRule="auto"/>
        <w:ind w:firstLine="480"/>
        <w:rPr>
          <w:color w:val="000000"/>
          <w:sz w:val="24"/>
        </w:rPr>
      </w:pPr>
      <w:r>
        <w:rPr>
          <w:color w:val="000000"/>
          <w:sz w:val="24"/>
        </w:rPr>
        <w:t>温度显示分辨力：</w:t>
      </w:r>
      <w:r>
        <w:rPr>
          <w:color w:val="000000"/>
          <w:sz w:val="24"/>
        </w:rPr>
        <w:t>0.01 ℃</w:t>
      </w:r>
      <w:r>
        <w:rPr>
          <w:color w:val="000000"/>
          <w:sz w:val="24"/>
        </w:rPr>
        <w:t>，最大允许误差：</w:t>
      </w:r>
      <w:r>
        <w:rPr>
          <w:color w:val="000000"/>
          <w:sz w:val="24"/>
        </w:rPr>
        <w:t>±0.10 ℃</w:t>
      </w:r>
      <w:r>
        <w:rPr>
          <w:color w:val="000000"/>
          <w:sz w:val="24"/>
        </w:rPr>
        <w:t>。</w:t>
      </w:r>
    </w:p>
    <w:p w14:paraId="704BDAE2" w14:textId="77777777" w:rsidR="00357D9D" w:rsidRDefault="00357D9D" w:rsidP="00357D9D">
      <w:pPr>
        <w:spacing w:line="360" w:lineRule="auto"/>
        <w:ind w:firstLine="480"/>
        <w:rPr>
          <w:color w:val="000000"/>
          <w:sz w:val="24"/>
        </w:rPr>
      </w:pPr>
      <w:r>
        <w:rPr>
          <w:color w:val="000000"/>
          <w:sz w:val="24"/>
        </w:rPr>
        <w:t>环境条件：</w:t>
      </w:r>
    </w:p>
    <w:p w14:paraId="2918F28F" w14:textId="77777777" w:rsidR="00357D9D" w:rsidRDefault="00357D9D" w:rsidP="00357D9D">
      <w:pPr>
        <w:spacing w:line="360" w:lineRule="auto"/>
        <w:ind w:firstLine="480"/>
        <w:rPr>
          <w:color w:val="000000"/>
          <w:sz w:val="24"/>
        </w:rPr>
      </w:pPr>
      <w:r>
        <w:rPr>
          <w:sz w:val="24"/>
        </w:rPr>
        <w:t>温度：（</w:t>
      </w:r>
      <w:r>
        <w:rPr>
          <w:sz w:val="24"/>
        </w:rPr>
        <w:t>23</w:t>
      </w:r>
      <w:r>
        <w:rPr>
          <w:sz w:val="24"/>
        </w:rPr>
        <w:t>～</w:t>
      </w:r>
      <w:r>
        <w:rPr>
          <w:sz w:val="24"/>
        </w:rPr>
        <w:t>24</w:t>
      </w:r>
      <w:r>
        <w:rPr>
          <w:sz w:val="24"/>
        </w:rPr>
        <w:t>）</w:t>
      </w:r>
      <w:r>
        <w:rPr>
          <w:sz w:val="24"/>
        </w:rPr>
        <w:t xml:space="preserve"> ℃</w:t>
      </w:r>
      <w:r>
        <w:rPr>
          <w:sz w:val="24"/>
        </w:rPr>
        <w:t>，相对湿度：</w:t>
      </w:r>
      <w:r>
        <w:rPr>
          <w:sz w:val="24"/>
        </w:rPr>
        <w:t>65%RH</w:t>
      </w:r>
      <w:r>
        <w:rPr>
          <w:color w:val="000000"/>
          <w:sz w:val="24"/>
        </w:rPr>
        <w:t>。</w:t>
      </w:r>
    </w:p>
    <w:p w14:paraId="3D1E2580" w14:textId="5CDC6302" w:rsidR="00357D9D" w:rsidRDefault="00357D9D" w:rsidP="00357D9D">
      <w:pPr>
        <w:spacing w:line="360" w:lineRule="auto"/>
        <w:rPr>
          <w:rFonts w:eastAsia="黑体"/>
          <w:color w:val="000000"/>
          <w:sz w:val="24"/>
        </w:rPr>
      </w:pPr>
      <w:r>
        <w:rPr>
          <w:rFonts w:hint="eastAsia"/>
          <w:sz w:val="24"/>
        </w:rPr>
        <w:t>1</w:t>
      </w:r>
      <w:r>
        <w:rPr>
          <w:sz w:val="24"/>
        </w:rPr>
        <w:t>.3</w:t>
      </w:r>
      <w:r>
        <w:rPr>
          <w:color w:val="000000"/>
          <w:sz w:val="24"/>
        </w:rPr>
        <w:t xml:space="preserve"> </w:t>
      </w:r>
      <w:r>
        <w:rPr>
          <w:color w:val="000000"/>
          <w:sz w:val="24"/>
        </w:rPr>
        <w:t>校准方法</w:t>
      </w:r>
    </w:p>
    <w:p w14:paraId="48917944" w14:textId="77777777" w:rsidR="00357D9D" w:rsidRDefault="00357D9D" w:rsidP="00357D9D">
      <w:pPr>
        <w:widowControl/>
        <w:spacing w:line="360" w:lineRule="auto"/>
        <w:ind w:firstLineChars="200" w:firstLine="480"/>
        <w:textAlignment w:val="baseline"/>
        <w:rPr>
          <w:sz w:val="24"/>
        </w:rPr>
      </w:pPr>
      <w:r>
        <w:rPr>
          <w:color w:val="000000"/>
          <w:sz w:val="24"/>
        </w:rPr>
        <w:t>按照本规范对温度偏差的校准</w:t>
      </w:r>
      <w:r>
        <w:rPr>
          <w:sz w:val="24"/>
        </w:rPr>
        <w:t>要</w:t>
      </w:r>
      <w:r>
        <w:rPr>
          <w:color w:val="000000"/>
          <w:sz w:val="24"/>
        </w:rPr>
        <w:t>求，将温</w:t>
      </w:r>
      <w:r>
        <w:rPr>
          <w:sz w:val="24"/>
        </w:rPr>
        <w:t>度</w:t>
      </w:r>
      <w:r>
        <w:rPr>
          <w:color w:val="000000"/>
          <w:sz w:val="24"/>
        </w:rPr>
        <w:t>标准器</w:t>
      </w:r>
      <w:r>
        <w:rPr>
          <w:sz w:val="24"/>
        </w:rPr>
        <w:t>按规范图</w:t>
      </w:r>
      <w:r>
        <w:rPr>
          <w:sz w:val="24"/>
        </w:rPr>
        <w:t>1</w:t>
      </w:r>
      <w:r>
        <w:rPr>
          <w:sz w:val="24"/>
        </w:rPr>
        <w:t>测试点要求布置。将</w:t>
      </w:r>
      <w:r>
        <w:rPr>
          <w:rFonts w:hint="eastAsia"/>
          <w:sz w:val="24"/>
        </w:rPr>
        <w:t>沥青</w:t>
      </w:r>
      <w:r>
        <w:rPr>
          <w:sz w:val="24"/>
        </w:rPr>
        <w:t>延度试验仪温度设定为</w:t>
      </w:r>
      <w:r>
        <w:rPr>
          <w:sz w:val="24"/>
        </w:rPr>
        <w:t>25 ℃</w:t>
      </w:r>
      <w:r>
        <w:rPr>
          <w:sz w:val="24"/>
        </w:rPr>
        <w:t>并开启运行。当</w:t>
      </w:r>
      <w:r>
        <w:rPr>
          <w:rFonts w:hint="eastAsia"/>
          <w:sz w:val="24"/>
        </w:rPr>
        <w:t>沥青</w:t>
      </w:r>
      <w:r>
        <w:rPr>
          <w:sz w:val="24"/>
        </w:rPr>
        <w:t>延度试验仪温度达到设定值并稳定后</w:t>
      </w:r>
      <w:r w:rsidRPr="00E25C42">
        <w:rPr>
          <w:sz w:val="24"/>
        </w:rPr>
        <w:t>，</w:t>
      </w:r>
      <w:r w:rsidRPr="00DA1498">
        <w:rPr>
          <w:sz w:val="24"/>
        </w:rPr>
        <w:t>每隔</w:t>
      </w:r>
      <w:r w:rsidRPr="00DA1498">
        <w:rPr>
          <w:sz w:val="24"/>
        </w:rPr>
        <w:t>2 min</w:t>
      </w:r>
      <w:r w:rsidRPr="00DA1498">
        <w:rPr>
          <w:sz w:val="24"/>
        </w:rPr>
        <w:t>记录一次温度测量标准的示值，共记录</w:t>
      </w:r>
      <w:r w:rsidRPr="00DA1498">
        <w:rPr>
          <w:sz w:val="24"/>
        </w:rPr>
        <w:t>11</w:t>
      </w:r>
      <w:r w:rsidRPr="00DA1498">
        <w:rPr>
          <w:sz w:val="24"/>
        </w:rPr>
        <w:t>次。</w:t>
      </w:r>
    </w:p>
    <w:p w14:paraId="0FE5F069" w14:textId="5E0CF114" w:rsidR="00357D9D" w:rsidRDefault="00357D9D" w:rsidP="00357D9D">
      <w:pPr>
        <w:widowControl/>
        <w:spacing w:line="360" w:lineRule="auto"/>
        <w:textAlignment w:val="baseline"/>
        <w:rPr>
          <w:rFonts w:eastAsia="黑体"/>
          <w:color w:val="000000"/>
          <w:sz w:val="24"/>
        </w:rPr>
      </w:pPr>
      <w:r>
        <w:rPr>
          <w:rFonts w:hint="eastAsia"/>
          <w:sz w:val="24"/>
        </w:rPr>
        <w:t>1</w:t>
      </w:r>
      <w:r>
        <w:rPr>
          <w:sz w:val="24"/>
        </w:rPr>
        <w:t>.4</w:t>
      </w:r>
      <w:r>
        <w:rPr>
          <w:color w:val="000000"/>
          <w:sz w:val="24"/>
        </w:rPr>
        <w:t xml:space="preserve"> </w:t>
      </w:r>
      <w:r>
        <w:rPr>
          <w:color w:val="000000"/>
          <w:sz w:val="24"/>
        </w:rPr>
        <w:t>数学模型</w:t>
      </w:r>
      <w:r>
        <w:rPr>
          <w:color w:val="000000"/>
          <w:sz w:val="24"/>
        </w:rPr>
        <w:t xml:space="preserve"> </w:t>
      </w:r>
    </w:p>
    <w:p w14:paraId="0344A34C" w14:textId="01AB6E21" w:rsidR="00357D9D" w:rsidRDefault="00357D9D" w:rsidP="00357D9D">
      <w:pPr>
        <w:widowControl/>
        <w:spacing w:line="360" w:lineRule="auto"/>
        <w:textAlignment w:val="baseline"/>
        <w:rPr>
          <w:color w:val="000000"/>
          <w:sz w:val="24"/>
        </w:rPr>
      </w:pPr>
      <w:r>
        <w:rPr>
          <w:rFonts w:hint="eastAsia"/>
          <w:sz w:val="24"/>
        </w:rPr>
        <w:t>1</w:t>
      </w:r>
      <w:r>
        <w:rPr>
          <w:sz w:val="24"/>
        </w:rPr>
        <w:t>.4.1</w:t>
      </w:r>
      <w:r>
        <w:rPr>
          <w:color w:val="000000"/>
          <w:sz w:val="24"/>
        </w:rPr>
        <w:t xml:space="preserve"> </w:t>
      </w:r>
      <w:r>
        <w:rPr>
          <w:color w:val="000000"/>
          <w:sz w:val="24"/>
        </w:rPr>
        <w:t>温度偏差公式</w:t>
      </w:r>
      <w:r>
        <w:rPr>
          <w:color w:val="000000"/>
          <w:sz w:val="24"/>
        </w:rPr>
        <w:t xml:space="preserve"> </w:t>
      </w:r>
    </w:p>
    <w:p w14:paraId="7B394218" w14:textId="77777777" w:rsidR="00357D9D" w:rsidRDefault="00357D9D" w:rsidP="00357D9D">
      <w:pPr>
        <w:widowControl/>
        <w:spacing w:line="360" w:lineRule="auto"/>
        <w:ind w:firstLineChars="100" w:firstLine="240"/>
        <w:jc w:val="right"/>
        <w:textAlignment w:val="baseline"/>
        <w:rPr>
          <w:sz w:val="24"/>
        </w:rPr>
      </w:pPr>
      <m:oMath>
        <m:r>
          <w:rPr>
            <w:rFonts w:ascii="Cambria Math" w:hAnsi="Cambria Math"/>
            <w:sz w:val="24"/>
          </w:rPr>
          <m:t>∆</m:t>
        </m:r>
        <m:sSub>
          <m:sSubPr>
            <m:ctrlPr>
              <w:rPr>
                <w:rFonts w:ascii="Cambria Math" w:hAnsi="Cambria Math"/>
                <w:i/>
                <w:sz w:val="24"/>
              </w:rPr>
            </m:ctrlPr>
          </m:sSubPr>
          <m:e>
            <m:r>
              <w:rPr>
                <w:rFonts w:ascii="Cambria Math" w:hAnsi="Cambria Math"/>
                <w:sz w:val="24"/>
              </w:rPr>
              <m:t>t</m:t>
            </m:r>
          </m:e>
          <m:sub>
            <m:r>
              <m:rPr>
                <m:sty m:val="p"/>
              </m:rPr>
              <w:rPr>
                <w:rFonts w:ascii="Cambria Math" w:hAnsi="Cambria Math"/>
                <w:sz w:val="24"/>
              </w:rPr>
              <m:t>max</m:t>
            </m:r>
          </m:sub>
        </m:sSub>
        <m:r>
          <w:rPr>
            <w:rFonts w:ascii="Cambria Math" w:eastAsia="微软雅黑" w:hAnsi="Cambria Math"/>
            <w:sz w:val="24"/>
          </w:rPr>
          <m:t>=</m:t>
        </m:r>
        <m:sSub>
          <m:sSubPr>
            <m:ctrlPr>
              <w:rPr>
                <w:rFonts w:ascii="Cambria Math" w:eastAsia="微软雅黑" w:hAnsi="Cambria Math"/>
                <w:i/>
                <w:sz w:val="24"/>
              </w:rPr>
            </m:ctrlPr>
          </m:sSubPr>
          <m:e>
            <m:r>
              <w:rPr>
                <w:rFonts w:ascii="Cambria Math" w:eastAsia="微软雅黑" w:hAnsi="Cambria Math"/>
                <w:sz w:val="24"/>
              </w:rPr>
              <m:t>t</m:t>
            </m:r>
          </m:e>
          <m:sub>
            <m:r>
              <m:rPr>
                <m:sty m:val="p"/>
              </m:rPr>
              <w:rPr>
                <w:rFonts w:ascii="Cambria Math" w:eastAsia="微软雅黑" w:hAnsi="Cambria Math"/>
                <w:sz w:val="24"/>
              </w:rPr>
              <m:t>max</m:t>
            </m:r>
          </m:sub>
        </m:sSub>
        <m:r>
          <w:rPr>
            <w:rFonts w:ascii="Cambria Math" w:eastAsia="微软雅黑" w:hAnsi="Cambria Math"/>
            <w:sz w:val="24"/>
          </w:rPr>
          <m:t>-</m:t>
        </m:r>
        <m:sSub>
          <m:sSubPr>
            <m:ctrlPr>
              <w:rPr>
                <w:rFonts w:ascii="Cambria Math" w:hAnsi="Cambria Math"/>
                <w:i/>
                <w:sz w:val="24"/>
              </w:rPr>
            </m:ctrlPr>
          </m:sSubPr>
          <m:e>
            <m:r>
              <w:rPr>
                <w:rFonts w:ascii="Cambria Math" w:hAnsi="Cambria Math"/>
                <w:sz w:val="24"/>
              </w:rPr>
              <m:t>t</m:t>
            </m:r>
          </m:e>
          <m:sub>
            <m:r>
              <m:rPr>
                <m:sty m:val="p"/>
              </m:rPr>
              <w:rPr>
                <w:rFonts w:ascii="Cambria Math" w:hAnsi="Cambria Math"/>
                <w:sz w:val="24"/>
              </w:rPr>
              <m:t>s</m:t>
            </m:r>
          </m:sub>
        </m:sSub>
      </m:oMath>
      <w:r>
        <w:rPr>
          <w:sz w:val="24"/>
        </w:rPr>
        <w:t xml:space="preserve">                          </w:t>
      </w:r>
      <w:r>
        <w:rPr>
          <w:sz w:val="24"/>
        </w:rPr>
        <w:t>（</w:t>
      </w:r>
      <w:r>
        <w:rPr>
          <w:sz w:val="24"/>
        </w:rPr>
        <w:t>C.1</w:t>
      </w:r>
      <w:r>
        <w:rPr>
          <w:sz w:val="24"/>
        </w:rPr>
        <w:t>）</w:t>
      </w:r>
    </w:p>
    <w:p w14:paraId="5EA9885B" w14:textId="77777777" w:rsidR="00357D9D" w:rsidRDefault="00357D9D" w:rsidP="00357D9D">
      <w:pPr>
        <w:widowControl/>
        <w:spacing w:line="360" w:lineRule="auto"/>
        <w:ind w:firstLineChars="200" w:firstLine="480"/>
        <w:textAlignment w:val="baseline"/>
        <w:rPr>
          <w:sz w:val="24"/>
        </w:rPr>
      </w:pPr>
      <w:r>
        <w:rPr>
          <w:sz w:val="24"/>
        </w:rPr>
        <w:t>式中：</w:t>
      </w:r>
    </w:p>
    <w:p w14:paraId="28E102B9" w14:textId="77777777" w:rsidR="00357D9D" w:rsidRDefault="00357D9D" w:rsidP="00357D9D">
      <w:pPr>
        <w:widowControl/>
        <w:spacing w:line="360" w:lineRule="auto"/>
        <w:ind w:firstLineChars="200" w:firstLine="480"/>
        <w:textAlignment w:val="baseline"/>
        <w:rPr>
          <w:sz w:val="24"/>
        </w:rPr>
      </w:pPr>
      <m:oMath>
        <m:r>
          <w:rPr>
            <w:rFonts w:ascii="Cambria Math" w:hAnsi="Cambria Math"/>
            <w:sz w:val="24"/>
          </w:rPr>
          <m:t>∆</m:t>
        </m:r>
        <m:sSub>
          <m:sSubPr>
            <m:ctrlPr>
              <w:rPr>
                <w:rFonts w:ascii="Cambria Math" w:hAnsi="Cambria Math"/>
                <w:i/>
                <w:sz w:val="24"/>
              </w:rPr>
            </m:ctrlPr>
          </m:sSubPr>
          <m:e>
            <m:r>
              <w:rPr>
                <w:rFonts w:ascii="Cambria Math" w:hAnsi="Cambria Math"/>
                <w:sz w:val="24"/>
              </w:rPr>
              <m:t>t</m:t>
            </m:r>
          </m:e>
          <m:sub>
            <m:r>
              <m:rPr>
                <m:sty m:val="p"/>
              </m:rPr>
              <w:rPr>
                <w:rFonts w:ascii="Cambria Math" w:hAnsi="Cambria Math"/>
                <w:sz w:val="24"/>
              </w:rPr>
              <m:t>max</m:t>
            </m:r>
          </m:sub>
        </m:sSub>
      </m:oMath>
      <w:r>
        <w:t>——</w:t>
      </w:r>
      <w:r>
        <w:rPr>
          <w:rFonts w:hint="eastAsia"/>
        </w:rPr>
        <w:t>沥青</w:t>
      </w:r>
      <w:r>
        <w:rPr>
          <w:color w:val="000000"/>
          <w:sz w:val="24"/>
        </w:rPr>
        <w:t>延度试验仪水槽温度上偏差</w:t>
      </w:r>
      <w:r>
        <w:rPr>
          <w:sz w:val="24"/>
        </w:rPr>
        <w:t>，</w:t>
      </w:r>
      <w:r>
        <w:rPr>
          <w:sz w:val="24"/>
        </w:rPr>
        <w:t>℃</w:t>
      </w:r>
    </w:p>
    <w:p w14:paraId="5B3229C1" w14:textId="77777777" w:rsidR="00357D9D" w:rsidRDefault="00357D9D" w:rsidP="00357D9D">
      <w:pPr>
        <w:widowControl/>
        <w:spacing w:line="360" w:lineRule="auto"/>
        <w:jc w:val="left"/>
        <w:textAlignment w:val="baseline"/>
        <w:rPr>
          <w:sz w:val="24"/>
        </w:rPr>
      </w:pPr>
      <w:r>
        <w:rPr>
          <w:sz w:val="24"/>
        </w:rPr>
        <w:t xml:space="preserve">    </w:t>
      </w:r>
      <m:oMath>
        <m:sSub>
          <m:sSubPr>
            <m:ctrlPr>
              <w:rPr>
                <w:rFonts w:ascii="Cambria Math" w:hAnsi="Cambria Math"/>
                <w:i/>
                <w:sz w:val="24"/>
              </w:rPr>
            </m:ctrlPr>
          </m:sSubPr>
          <m:e>
            <m:r>
              <w:rPr>
                <w:rFonts w:ascii="Cambria Math" w:hAnsi="Cambria Math"/>
                <w:sz w:val="24"/>
              </w:rPr>
              <m:t>t</m:t>
            </m:r>
          </m:e>
          <m:sub>
            <m:r>
              <m:rPr>
                <m:sty m:val="p"/>
              </m:rPr>
              <w:rPr>
                <w:rFonts w:ascii="Cambria Math" w:hAnsi="Cambria Math"/>
                <w:sz w:val="24"/>
              </w:rPr>
              <m:t>max</m:t>
            </m:r>
          </m:sub>
        </m:sSub>
      </m:oMath>
      <w:r>
        <w:rPr>
          <w:sz w:val="24"/>
        </w:rPr>
        <w:t>——</w:t>
      </w:r>
      <w:r>
        <w:rPr>
          <w:color w:val="000000"/>
          <w:sz w:val="24"/>
        </w:rPr>
        <w:t>各测量点</w:t>
      </w:r>
      <w:r>
        <w:rPr>
          <w:i/>
          <w:iCs/>
          <w:color w:val="000000"/>
          <w:sz w:val="24"/>
        </w:rPr>
        <w:t>j</w:t>
      </w:r>
      <w:r>
        <w:rPr>
          <w:color w:val="000000"/>
          <w:sz w:val="24"/>
        </w:rPr>
        <w:t>在规定时间内测得的最高温度</w:t>
      </w:r>
      <w:r>
        <w:rPr>
          <w:sz w:val="24"/>
        </w:rPr>
        <w:t>，</w:t>
      </w:r>
      <w:r>
        <w:rPr>
          <w:sz w:val="24"/>
        </w:rPr>
        <w:t>℃</w:t>
      </w:r>
    </w:p>
    <w:p w14:paraId="2E78B3F2" w14:textId="77777777" w:rsidR="00357D9D" w:rsidRDefault="00000000" w:rsidP="00357D9D">
      <w:pPr>
        <w:widowControl/>
        <w:spacing w:line="360" w:lineRule="auto"/>
        <w:ind w:firstLineChars="200" w:firstLine="480"/>
        <w:jc w:val="left"/>
        <w:textAlignment w:val="baseline"/>
        <w:rPr>
          <w:sz w:val="24"/>
        </w:rPr>
      </w:pPr>
      <m:oMath>
        <m:sSub>
          <m:sSubPr>
            <m:ctrlPr>
              <w:rPr>
                <w:rFonts w:ascii="Cambria Math" w:hAnsi="Cambria Math"/>
                <w:i/>
                <w:sz w:val="24"/>
              </w:rPr>
            </m:ctrlPr>
          </m:sSubPr>
          <m:e>
            <m:r>
              <w:rPr>
                <w:rFonts w:ascii="Cambria Math" w:hAnsi="Cambria Math"/>
                <w:sz w:val="24"/>
              </w:rPr>
              <m:t>t</m:t>
            </m:r>
          </m:e>
          <m:sub>
            <m:r>
              <m:rPr>
                <m:sty m:val="p"/>
              </m:rPr>
              <w:rPr>
                <w:rFonts w:ascii="Cambria Math" w:hAnsi="Cambria Math"/>
                <w:sz w:val="24"/>
              </w:rPr>
              <m:t>s</m:t>
            </m:r>
          </m:sub>
        </m:sSub>
      </m:oMath>
      <w:r w:rsidR="00357D9D">
        <w:rPr>
          <w:sz w:val="24"/>
        </w:rPr>
        <w:t xml:space="preserve">—— </w:t>
      </w:r>
      <w:r w:rsidR="00357D9D">
        <w:rPr>
          <w:rFonts w:hint="eastAsia"/>
          <w:sz w:val="24"/>
        </w:rPr>
        <w:t>沥青</w:t>
      </w:r>
      <w:r w:rsidR="00357D9D">
        <w:rPr>
          <w:color w:val="000000"/>
          <w:sz w:val="24"/>
        </w:rPr>
        <w:t>延度试验仪水槽设定温度</w:t>
      </w:r>
      <w:r w:rsidR="00357D9D">
        <w:rPr>
          <w:sz w:val="24"/>
        </w:rPr>
        <w:t>，</w:t>
      </w:r>
      <w:r w:rsidR="00357D9D">
        <w:rPr>
          <w:sz w:val="24"/>
        </w:rPr>
        <w:t>℃</w:t>
      </w:r>
      <w:r w:rsidR="00357D9D">
        <w:rPr>
          <w:sz w:val="24"/>
        </w:rPr>
        <w:t>。</w:t>
      </w:r>
      <w:r w:rsidR="00357D9D">
        <w:rPr>
          <w:sz w:val="24"/>
        </w:rPr>
        <w:t xml:space="preserve">  </w:t>
      </w:r>
    </w:p>
    <w:p w14:paraId="679C14CB" w14:textId="77777777" w:rsidR="00357D9D" w:rsidRDefault="00357D9D" w:rsidP="00357D9D">
      <w:pPr>
        <w:spacing w:line="360" w:lineRule="auto"/>
        <w:ind w:firstLine="482"/>
        <w:rPr>
          <w:sz w:val="24"/>
        </w:rPr>
      </w:pPr>
      <w:r>
        <w:rPr>
          <w:sz w:val="24"/>
        </w:rPr>
        <w:t>不确定度来源：被校对</w:t>
      </w:r>
      <w:proofErr w:type="gramStart"/>
      <w:r>
        <w:rPr>
          <w:sz w:val="24"/>
        </w:rPr>
        <w:t>象</w:t>
      </w:r>
      <w:proofErr w:type="gramEnd"/>
      <w:r>
        <w:rPr>
          <w:sz w:val="24"/>
        </w:rPr>
        <w:t>测量重复性引入的标准不确定度，标准器分辨力引入的标准不确定度，标准器</w:t>
      </w:r>
      <w:r>
        <w:rPr>
          <w:color w:val="000000"/>
          <w:sz w:val="24"/>
        </w:rPr>
        <w:t>最大允许误差</w:t>
      </w:r>
      <w:r>
        <w:rPr>
          <w:sz w:val="24"/>
        </w:rPr>
        <w:t>引入的标准不确定度，标准器的稳定性引入的标准不确定度。</w:t>
      </w:r>
    </w:p>
    <w:p w14:paraId="69D68D54" w14:textId="7E8D7028" w:rsidR="00357D9D" w:rsidRDefault="00357D9D" w:rsidP="00357D9D">
      <w:pPr>
        <w:spacing w:line="360" w:lineRule="auto"/>
        <w:rPr>
          <w:rFonts w:eastAsia="黑体"/>
          <w:color w:val="000000"/>
          <w:sz w:val="24"/>
        </w:rPr>
      </w:pPr>
      <w:r>
        <w:rPr>
          <w:rFonts w:hint="eastAsia"/>
          <w:sz w:val="24"/>
        </w:rPr>
        <w:t>1</w:t>
      </w:r>
      <w:r>
        <w:rPr>
          <w:sz w:val="24"/>
        </w:rPr>
        <w:t xml:space="preserve">.5 </w:t>
      </w:r>
      <w:r>
        <w:rPr>
          <w:color w:val="000000"/>
          <w:sz w:val="24"/>
        </w:rPr>
        <w:t>标准不确定度分量</w:t>
      </w:r>
    </w:p>
    <w:p w14:paraId="66F8CAB2" w14:textId="18051C23" w:rsidR="00357D9D" w:rsidRDefault="00357D9D" w:rsidP="00357D9D">
      <w:pPr>
        <w:spacing w:line="360" w:lineRule="auto"/>
        <w:rPr>
          <w:i/>
          <w:iCs/>
          <w:color w:val="000000"/>
        </w:rPr>
      </w:pPr>
      <w:r>
        <w:rPr>
          <w:rFonts w:hint="eastAsia"/>
          <w:sz w:val="24"/>
        </w:rPr>
        <w:t>1</w:t>
      </w:r>
      <w:r>
        <w:rPr>
          <w:sz w:val="24"/>
        </w:rPr>
        <w:t xml:space="preserve">.5.1 </w:t>
      </w:r>
      <w:r>
        <w:rPr>
          <w:sz w:val="24"/>
        </w:rPr>
        <w:t>温度测量重复性引入的标准不确定度</w:t>
      </w:r>
      <m:oMath>
        <m:sSub>
          <m:sSubPr>
            <m:ctrlPr>
              <w:rPr>
                <w:rFonts w:ascii="Cambria Math" w:hAnsi="Cambria Math"/>
                <w:i/>
                <w:iCs/>
                <w:sz w:val="24"/>
              </w:rPr>
            </m:ctrlPr>
          </m:sSubPr>
          <m:e>
            <m:r>
              <w:rPr>
                <w:rFonts w:ascii="Cambria Math" w:hAnsi="Cambria Math"/>
                <w:sz w:val="24"/>
              </w:rPr>
              <m:t>u</m:t>
            </m:r>
          </m:e>
          <m:sub>
            <m:r>
              <w:rPr>
                <w:rFonts w:ascii="Cambria Math" w:hAnsi="Cambria Math"/>
                <w:sz w:val="24"/>
              </w:rPr>
              <m:t>1</m:t>
            </m:r>
          </m:sub>
        </m:sSub>
      </m:oMath>
    </w:p>
    <w:p w14:paraId="7185002D" w14:textId="77777777" w:rsidR="00357D9D" w:rsidRDefault="00357D9D" w:rsidP="00357D9D">
      <w:pPr>
        <w:spacing w:line="360" w:lineRule="auto"/>
        <w:ind w:firstLine="480"/>
        <w:rPr>
          <w:sz w:val="24"/>
        </w:rPr>
      </w:pPr>
      <w:r>
        <w:rPr>
          <w:sz w:val="24"/>
        </w:rPr>
        <w:t>重复测量</w:t>
      </w:r>
      <w:r>
        <w:rPr>
          <w:sz w:val="24"/>
        </w:rPr>
        <w:t>10</w:t>
      </w:r>
      <w:r>
        <w:rPr>
          <w:sz w:val="24"/>
        </w:rPr>
        <w:t>次，得到</w:t>
      </w:r>
      <w:r>
        <w:rPr>
          <w:sz w:val="24"/>
        </w:rPr>
        <w:t>10</w:t>
      </w:r>
      <w:r>
        <w:rPr>
          <w:sz w:val="24"/>
        </w:rPr>
        <w:t>组温度上偏差数据：</w:t>
      </w:r>
      <w:r>
        <w:rPr>
          <w:sz w:val="24"/>
        </w:rPr>
        <w:t>-0.01 ℃</w:t>
      </w:r>
      <w:r>
        <w:rPr>
          <w:sz w:val="24"/>
        </w:rPr>
        <w:t>、</w:t>
      </w:r>
      <w:r>
        <w:rPr>
          <w:sz w:val="24"/>
        </w:rPr>
        <w:t>-0.02 ℃</w:t>
      </w:r>
      <w:r>
        <w:rPr>
          <w:sz w:val="24"/>
        </w:rPr>
        <w:t>、</w:t>
      </w:r>
      <w:r>
        <w:rPr>
          <w:sz w:val="24"/>
        </w:rPr>
        <w:t>-0.02 ℃</w:t>
      </w:r>
      <w:r>
        <w:rPr>
          <w:sz w:val="24"/>
        </w:rPr>
        <w:t>、</w:t>
      </w:r>
      <w:r>
        <w:rPr>
          <w:sz w:val="24"/>
        </w:rPr>
        <w:t>0.02 ℃</w:t>
      </w:r>
      <w:r>
        <w:rPr>
          <w:sz w:val="24"/>
        </w:rPr>
        <w:t>、</w:t>
      </w:r>
      <w:r>
        <w:rPr>
          <w:sz w:val="24"/>
        </w:rPr>
        <w:lastRenderedPageBreak/>
        <w:t>0.02 ℃</w:t>
      </w:r>
      <w:r>
        <w:rPr>
          <w:sz w:val="24"/>
        </w:rPr>
        <w:t>、</w:t>
      </w:r>
      <w:r>
        <w:rPr>
          <w:sz w:val="24"/>
        </w:rPr>
        <w:t>0.01 ℃</w:t>
      </w:r>
      <w:r>
        <w:rPr>
          <w:sz w:val="24"/>
        </w:rPr>
        <w:t>、</w:t>
      </w:r>
      <w:r>
        <w:rPr>
          <w:sz w:val="24"/>
        </w:rPr>
        <w:t>-0.03 ℃</w:t>
      </w:r>
      <w:r>
        <w:rPr>
          <w:sz w:val="24"/>
        </w:rPr>
        <w:t>、</w:t>
      </w:r>
      <w:r>
        <w:rPr>
          <w:sz w:val="24"/>
        </w:rPr>
        <w:t>-0.04 ℃</w:t>
      </w:r>
      <w:r>
        <w:rPr>
          <w:sz w:val="24"/>
        </w:rPr>
        <w:t>、</w:t>
      </w:r>
      <w:r>
        <w:rPr>
          <w:sz w:val="24"/>
        </w:rPr>
        <w:t>-0.02 ℃</w:t>
      </w:r>
      <w:r>
        <w:rPr>
          <w:sz w:val="24"/>
        </w:rPr>
        <w:t>、</w:t>
      </w:r>
      <w:r>
        <w:rPr>
          <w:sz w:val="24"/>
        </w:rPr>
        <w:t>-0.04 ℃</w:t>
      </w:r>
      <w:r>
        <w:rPr>
          <w:sz w:val="24"/>
        </w:rPr>
        <w:t>，根据贝赛尔公式计算实验标准偏差：</w:t>
      </w:r>
    </w:p>
    <w:p w14:paraId="1664C5AC" w14:textId="77777777" w:rsidR="00357D9D" w:rsidRDefault="00357D9D" w:rsidP="00357D9D">
      <w:pPr>
        <w:spacing w:line="360" w:lineRule="auto"/>
        <w:jc w:val="right"/>
        <w:rPr>
          <w:sz w:val="24"/>
        </w:rPr>
      </w:pPr>
      <m:oMath>
        <m:r>
          <w:rPr>
            <w:rFonts w:ascii="Cambria Math" w:hAnsi="Cambria Math"/>
            <w:sz w:val="24"/>
          </w:rPr>
          <m:t>s=</m:t>
        </m:r>
        <m:rad>
          <m:radPr>
            <m:degHide m:val="1"/>
            <m:ctrlPr>
              <w:rPr>
                <w:rFonts w:ascii="Cambria Math" w:hAnsi="Cambria Math"/>
                <w:i/>
                <w:sz w:val="24"/>
              </w:rPr>
            </m:ctrlPr>
          </m:radPr>
          <m:deg/>
          <m:e>
            <m:f>
              <m:fPr>
                <m:ctrlPr>
                  <w:rPr>
                    <w:rFonts w:ascii="Cambria Math" w:hAnsi="Cambria Math"/>
                    <w:i/>
                    <w:sz w:val="24"/>
                  </w:rPr>
                </m:ctrlPr>
              </m:fPr>
              <m:num>
                <m:nary>
                  <m:naryPr>
                    <m:chr m:val="∑"/>
                    <m:limLoc m:val="undOvr"/>
                    <m:ctrlPr>
                      <w:rPr>
                        <w:rFonts w:ascii="Cambria Math" w:hAnsi="Cambria Math"/>
                        <w:i/>
                        <w:sz w:val="24"/>
                      </w:rPr>
                    </m:ctrlPr>
                  </m:naryPr>
                  <m:sub>
                    <m:r>
                      <w:rPr>
                        <w:rFonts w:ascii="Cambria Math" w:hAnsi="Cambria Math"/>
                        <w:sz w:val="24"/>
                      </w:rPr>
                      <m:t>i=1</m:t>
                    </m:r>
                  </m:sub>
                  <m:sup>
                    <m:r>
                      <w:rPr>
                        <w:rFonts w:ascii="Cambria Math" w:hAnsi="Cambria Math"/>
                        <w:sz w:val="24"/>
                      </w:rPr>
                      <m:t>n</m:t>
                    </m:r>
                  </m:sup>
                  <m:e>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x</m:t>
                            </m:r>
                          </m:e>
                          <m:sub>
                            <m:r>
                              <w:rPr>
                                <w:rFonts w:ascii="Cambria Math" w:hAnsi="Cambria Math"/>
                                <w:sz w:val="24"/>
                              </w:rPr>
                              <m:t>i</m:t>
                            </m:r>
                          </m:sub>
                        </m:sSub>
                        <m:r>
                          <w:rPr>
                            <w:rFonts w:ascii="Cambria Math" w:hAnsi="Cambria Math"/>
                            <w:sz w:val="24"/>
                          </w:rPr>
                          <m:t>-</m:t>
                        </m:r>
                        <m:acc>
                          <m:accPr>
                            <m:chr m:val="̅"/>
                            <m:ctrlPr>
                              <w:rPr>
                                <w:rFonts w:ascii="Cambria Math" w:hAnsi="Cambria Math"/>
                                <w:i/>
                                <w:sz w:val="24"/>
                              </w:rPr>
                            </m:ctrlPr>
                          </m:accPr>
                          <m:e>
                            <m:r>
                              <w:rPr>
                                <w:rFonts w:ascii="Cambria Math" w:hAnsi="Cambria Math"/>
                                <w:sz w:val="24"/>
                              </w:rPr>
                              <m:t>x</m:t>
                            </m:r>
                          </m:e>
                        </m:acc>
                      </m:e>
                    </m:d>
                  </m:e>
                </m:nary>
              </m:num>
              <m:den>
                <m:r>
                  <w:rPr>
                    <w:rFonts w:ascii="Cambria Math" w:hAnsi="Cambria Math"/>
                    <w:sz w:val="24"/>
                  </w:rPr>
                  <m:t>n-1</m:t>
                </m:r>
              </m:den>
            </m:f>
          </m:e>
        </m:rad>
        <m:r>
          <w:rPr>
            <w:rFonts w:ascii="Cambria Math" w:hAnsi="Cambria Math"/>
            <w:sz w:val="24"/>
          </w:rPr>
          <m:t>=0.025 ℃</m:t>
        </m:r>
      </m:oMath>
      <w:r>
        <w:rPr>
          <w:sz w:val="24"/>
        </w:rPr>
        <w:t xml:space="preserve">                  </w:t>
      </w:r>
      <w:r>
        <w:rPr>
          <w:sz w:val="24"/>
        </w:rPr>
        <w:t>（</w:t>
      </w:r>
      <w:r>
        <w:rPr>
          <w:sz w:val="24"/>
        </w:rPr>
        <w:t>C.2</w:t>
      </w:r>
      <w:r>
        <w:rPr>
          <w:sz w:val="24"/>
        </w:rPr>
        <w:t>）</w:t>
      </w:r>
    </w:p>
    <w:p w14:paraId="33000CC2" w14:textId="77777777" w:rsidR="00357D9D" w:rsidRDefault="00357D9D" w:rsidP="00357D9D">
      <w:pPr>
        <w:spacing w:line="360" w:lineRule="auto"/>
        <w:ind w:firstLineChars="200" w:firstLine="480"/>
        <w:jc w:val="center"/>
        <w:rPr>
          <w:sz w:val="24"/>
        </w:rPr>
      </w:pPr>
      <w:r>
        <w:rPr>
          <w:sz w:val="24"/>
        </w:rPr>
        <w:t>则</w:t>
      </w:r>
      <m:oMath>
        <m:sSub>
          <m:sSubPr>
            <m:ctrlPr>
              <w:rPr>
                <w:rFonts w:ascii="Cambria Math" w:hAnsi="Cambria Math"/>
                <w:i/>
                <w:iCs/>
                <w:sz w:val="24"/>
              </w:rPr>
            </m:ctrlPr>
          </m:sSubPr>
          <m:e>
            <m:r>
              <w:rPr>
                <w:rFonts w:ascii="Cambria Math" w:hAnsi="Cambria Math"/>
                <w:sz w:val="24"/>
              </w:rPr>
              <m:t>u</m:t>
            </m:r>
          </m:e>
          <m:sub>
            <m:r>
              <w:rPr>
                <w:rFonts w:ascii="Cambria Math" w:hAnsi="Cambria Math"/>
                <w:sz w:val="24"/>
              </w:rPr>
              <m:t>1</m:t>
            </m:r>
          </m:sub>
        </m:sSub>
        <m:r>
          <w:rPr>
            <w:rFonts w:ascii="Cambria Math" w:hAnsi="Cambria Math"/>
            <w:sz w:val="24"/>
          </w:rPr>
          <m:t>=s=0.025 ℃</m:t>
        </m:r>
      </m:oMath>
    </w:p>
    <w:p w14:paraId="23F64DF0" w14:textId="22E8D04F" w:rsidR="00357D9D" w:rsidRDefault="00357D9D" w:rsidP="00357D9D">
      <w:pPr>
        <w:spacing w:line="312" w:lineRule="auto"/>
        <w:rPr>
          <w:sz w:val="24"/>
        </w:rPr>
      </w:pPr>
      <w:r>
        <w:rPr>
          <w:rFonts w:hint="eastAsia"/>
          <w:sz w:val="24"/>
        </w:rPr>
        <w:t>1</w:t>
      </w:r>
      <w:r>
        <w:rPr>
          <w:sz w:val="24"/>
        </w:rPr>
        <w:t xml:space="preserve">.5.2 </w:t>
      </w:r>
      <w:r>
        <w:rPr>
          <w:sz w:val="24"/>
        </w:rPr>
        <w:t>标准器温度分辨力引入的标准不确定度</w:t>
      </w:r>
      <m:oMath>
        <m:sSub>
          <m:sSubPr>
            <m:ctrlPr>
              <w:rPr>
                <w:rFonts w:ascii="Cambria Math" w:hAnsi="Cambria Math"/>
                <w:i/>
                <w:sz w:val="24"/>
              </w:rPr>
            </m:ctrlPr>
          </m:sSubPr>
          <m:e>
            <m:r>
              <w:rPr>
                <w:rFonts w:ascii="Cambria Math" w:hAnsi="Cambria Math"/>
                <w:sz w:val="24"/>
              </w:rPr>
              <m:t>u</m:t>
            </m:r>
          </m:e>
          <m:sub>
            <m:r>
              <w:rPr>
                <w:rFonts w:ascii="Cambria Math" w:hAnsi="Cambria Math"/>
                <w:sz w:val="24"/>
              </w:rPr>
              <m:t>2</m:t>
            </m:r>
          </m:sub>
        </m:sSub>
      </m:oMath>
    </w:p>
    <w:p w14:paraId="3B18B366" w14:textId="77777777" w:rsidR="00357D9D" w:rsidRDefault="00357D9D" w:rsidP="00357D9D">
      <w:pPr>
        <w:spacing w:line="312" w:lineRule="auto"/>
        <w:ind w:firstLineChars="200" w:firstLine="480"/>
        <w:rPr>
          <w:sz w:val="24"/>
        </w:rPr>
      </w:pPr>
      <w:r>
        <w:rPr>
          <w:sz w:val="24"/>
        </w:rPr>
        <w:t xml:space="preserve"> </w:t>
      </w:r>
      <w:r>
        <w:rPr>
          <w:sz w:val="24"/>
        </w:rPr>
        <w:t>标准器温度分辨力为</w:t>
      </w:r>
      <w:r>
        <w:rPr>
          <w:sz w:val="24"/>
        </w:rPr>
        <w:t>0.01 ℃</w:t>
      </w:r>
      <w:r>
        <w:rPr>
          <w:sz w:val="24"/>
        </w:rPr>
        <w:t>，不确定度区间半宽</w:t>
      </w:r>
      <w:r>
        <w:rPr>
          <w:sz w:val="24"/>
        </w:rPr>
        <w:t>0.005 ℃</w:t>
      </w:r>
      <w:r>
        <w:rPr>
          <w:sz w:val="24"/>
        </w:rPr>
        <w:t>，服从均匀分布，</w:t>
      </w:r>
    </w:p>
    <w:p w14:paraId="3DA72746" w14:textId="77777777" w:rsidR="00357D9D" w:rsidRDefault="00357D9D" w:rsidP="00357D9D">
      <w:pPr>
        <w:spacing w:line="360" w:lineRule="auto"/>
        <w:rPr>
          <w:sz w:val="24"/>
        </w:rPr>
      </w:pPr>
      <w:r>
        <w:rPr>
          <w:sz w:val="24"/>
        </w:rPr>
        <w:t>则分辨力引入的标准不确定度：</w:t>
      </w:r>
    </w:p>
    <w:p w14:paraId="509A6C64" w14:textId="77777777" w:rsidR="00357D9D" w:rsidRDefault="00000000" w:rsidP="00357D9D">
      <w:pPr>
        <w:spacing w:line="360" w:lineRule="auto"/>
        <w:rPr>
          <w:sz w:val="24"/>
        </w:rPr>
      </w:pPr>
      <m:oMathPara>
        <m:oMath>
          <m:sSub>
            <m:sSubPr>
              <m:ctrlPr>
                <w:rPr>
                  <w:rFonts w:ascii="Cambria Math" w:hAnsi="Cambria Math"/>
                  <w:i/>
                  <w:sz w:val="24"/>
                </w:rPr>
              </m:ctrlPr>
            </m:sSubPr>
            <m:e>
              <m:r>
                <w:rPr>
                  <w:rFonts w:ascii="Cambria Math" w:hAnsi="Cambria Math"/>
                  <w:sz w:val="24"/>
                </w:rPr>
                <m:t>u</m:t>
              </m:r>
            </m:e>
            <m:sub>
              <m:r>
                <w:rPr>
                  <w:rFonts w:ascii="Cambria Math" w:hAnsi="Cambria Math"/>
                  <w:sz w:val="24"/>
                </w:rPr>
                <m:t>2</m:t>
              </m:r>
            </m:sub>
          </m:sSub>
          <m:r>
            <w:rPr>
              <w:rFonts w:ascii="Cambria Math" w:hAnsi="Cambria Math"/>
              <w:sz w:val="24"/>
            </w:rPr>
            <m:t>=</m:t>
          </m:r>
          <m:f>
            <m:fPr>
              <m:ctrlPr>
                <w:rPr>
                  <w:rFonts w:ascii="Cambria Math" w:hAnsi="Cambria Math"/>
                  <w:i/>
                  <w:color w:val="000000"/>
                  <w:sz w:val="24"/>
                </w:rPr>
              </m:ctrlPr>
            </m:fPr>
            <m:num>
              <m:r>
                <w:rPr>
                  <w:rFonts w:ascii="Cambria Math" w:hAnsi="Cambria Math"/>
                  <w:color w:val="000000"/>
                  <w:sz w:val="24"/>
                </w:rPr>
                <m:t>a</m:t>
              </m:r>
            </m:num>
            <m:den>
              <m:r>
                <w:rPr>
                  <w:rFonts w:ascii="Cambria Math" w:hAnsi="Cambria Math"/>
                  <w:color w:val="000000"/>
                  <w:sz w:val="24"/>
                </w:rPr>
                <m:t>k</m:t>
              </m:r>
            </m:den>
          </m:f>
          <m:r>
            <w:rPr>
              <w:rFonts w:ascii="Cambria Math" w:hAnsi="Cambria Math"/>
              <w:color w:val="000000"/>
              <w:sz w:val="24"/>
            </w:rPr>
            <m:t>=</m:t>
          </m:r>
          <m:f>
            <m:fPr>
              <m:ctrlPr>
                <w:rPr>
                  <w:rFonts w:ascii="Cambria Math" w:hAnsi="Cambria Math"/>
                  <w:i/>
                  <w:sz w:val="24"/>
                </w:rPr>
              </m:ctrlPr>
            </m:fPr>
            <m:num>
              <m:r>
                <w:rPr>
                  <w:rFonts w:ascii="Cambria Math" w:hAnsi="Cambria Math"/>
                  <w:sz w:val="24"/>
                </w:rPr>
                <m:t>0.005</m:t>
              </m:r>
            </m:num>
            <m:den>
              <m:rad>
                <m:radPr>
                  <m:degHide m:val="1"/>
                  <m:ctrlPr>
                    <w:rPr>
                      <w:rFonts w:ascii="Cambria Math" w:hAnsi="Cambria Math"/>
                      <w:i/>
                      <w:sz w:val="24"/>
                    </w:rPr>
                  </m:ctrlPr>
                </m:radPr>
                <m:deg/>
                <m:e>
                  <m:r>
                    <w:rPr>
                      <w:rFonts w:ascii="Cambria Math" w:hAnsi="Cambria Math"/>
                      <w:sz w:val="24"/>
                    </w:rPr>
                    <m:t>3</m:t>
                  </m:r>
                </m:e>
              </m:rad>
            </m:den>
          </m:f>
          <m:r>
            <w:rPr>
              <w:rFonts w:ascii="Cambria Math" w:hAnsi="Cambria Math"/>
              <w:sz w:val="24"/>
            </w:rPr>
            <m:t>=0.0029 ℃</m:t>
          </m:r>
        </m:oMath>
      </m:oMathPara>
    </w:p>
    <w:p w14:paraId="4F3D0880" w14:textId="77777777" w:rsidR="00357D9D" w:rsidRDefault="00357D9D" w:rsidP="00357D9D">
      <w:pPr>
        <w:spacing w:line="360" w:lineRule="auto"/>
        <w:ind w:firstLineChars="200" w:firstLine="480"/>
        <w:rPr>
          <w:sz w:val="24"/>
        </w:rPr>
      </w:pPr>
      <w:r>
        <w:rPr>
          <w:sz w:val="24"/>
        </w:rPr>
        <w:t>测量重复性引入的标准不确定度大于标准器分辨力引入的标准不确定度，取其中较大者，则不考虑标准器温度分辨力引入的标准不确定度。</w:t>
      </w:r>
    </w:p>
    <w:p w14:paraId="737BFDF9" w14:textId="12679B6D" w:rsidR="00357D9D" w:rsidRDefault="00357D9D" w:rsidP="00357D9D">
      <w:pPr>
        <w:spacing w:line="312" w:lineRule="auto"/>
        <w:rPr>
          <w:color w:val="000000"/>
          <w:sz w:val="24"/>
        </w:rPr>
      </w:pPr>
      <w:r>
        <w:rPr>
          <w:rFonts w:hint="eastAsia"/>
          <w:sz w:val="24"/>
        </w:rPr>
        <w:t>1</w:t>
      </w:r>
      <w:r>
        <w:rPr>
          <w:sz w:val="24"/>
        </w:rPr>
        <w:t>.5.3</w:t>
      </w:r>
      <w:r>
        <w:rPr>
          <w:color w:val="000000"/>
          <w:sz w:val="24"/>
        </w:rPr>
        <w:t xml:space="preserve"> </w:t>
      </w:r>
      <w:r>
        <w:rPr>
          <w:color w:val="000000"/>
          <w:sz w:val="24"/>
        </w:rPr>
        <w:t>标准器最大允许误差引入的标准不确定度</w:t>
      </w:r>
      <m:oMath>
        <m:sSub>
          <m:sSubPr>
            <m:ctrlPr>
              <w:rPr>
                <w:rFonts w:ascii="Cambria Math" w:hAnsi="Cambria Math"/>
                <w:i/>
                <w:color w:val="000000"/>
                <w:sz w:val="24"/>
              </w:rPr>
            </m:ctrlPr>
          </m:sSubPr>
          <m:e>
            <m:r>
              <w:rPr>
                <w:rFonts w:ascii="Cambria Math" w:hAnsi="Cambria Math"/>
                <w:color w:val="000000"/>
                <w:sz w:val="24"/>
              </w:rPr>
              <m:t>u</m:t>
            </m:r>
          </m:e>
          <m:sub>
            <m:r>
              <w:rPr>
                <w:rFonts w:ascii="Cambria Math" w:hAnsi="Cambria Math"/>
                <w:color w:val="000000"/>
                <w:sz w:val="24"/>
              </w:rPr>
              <m:t>3</m:t>
            </m:r>
          </m:sub>
        </m:sSub>
      </m:oMath>
    </w:p>
    <w:p w14:paraId="76CB33BD" w14:textId="77777777" w:rsidR="00357D9D" w:rsidRDefault="00357D9D" w:rsidP="00357D9D">
      <w:pPr>
        <w:spacing w:line="312" w:lineRule="auto"/>
        <w:ind w:firstLineChars="200" w:firstLine="480"/>
        <w:rPr>
          <w:color w:val="000000"/>
          <w:sz w:val="24"/>
        </w:rPr>
      </w:pPr>
      <w:r>
        <w:rPr>
          <w:color w:val="000000"/>
          <w:sz w:val="24"/>
        </w:rPr>
        <w:t>标准器温度最大允许误差：</w:t>
      </w:r>
      <w:r>
        <w:rPr>
          <w:color w:val="000000"/>
          <w:sz w:val="24"/>
        </w:rPr>
        <w:t>±0.10 ℃</w:t>
      </w:r>
      <w:r>
        <w:rPr>
          <w:color w:val="000000"/>
          <w:sz w:val="24"/>
        </w:rPr>
        <w:t>，</w:t>
      </w:r>
      <w:r>
        <w:rPr>
          <w:sz w:val="24"/>
        </w:rPr>
        <w:t>不确定度区间半宽</w:t>
      </w:r>
      <w:r>
        <w:rPr>
          <w:sz w:val="24"/>
        </w:rPr>
        <w:t>0.10 ℃</w:t>
      </w:r>
      <w:r>
        <w:rPr>
          <w:sz w:val="24"/>
        </w:rPr>
        <w:t>，</w:t>
      </w:r>
      <w:r>
        <w:rPr>
          <w:color w:val="000000"/>
          <w:sz w:val="24"/>
        </w:rPr>
        <w:t>按均匀分布考虑，则标准器温度最大允许误差引入的标准不确定度：</w:t>
      </w:r>
    </w:p>
    <w:p w14:paraId="6C8CC448" w14:textId="77777777" w:rsidR="00357D9D" w:rsidRDefault="00000000" w:rsidP="00357D9D">
      <w:pPr>
        <w:spacing w:line="312" w:lineRule="auto"/>
        <w:ind w:firstLineChars="350" w:firstLine="840"/>
        <w:rPr>
          <w:color w:val="000000"/>
          <w:sz w:val="24"/>
        </w:rPr>
      </w:pPr>
      <m:oMathPara>
        <m:oMath>
          <m:sSub>
            <m:sSubPr>
              <m:ctrlPr>
                <w:rPr>
                  <w:rFonts w:ascii="Cambria Math" w:hAnsi="Cambria Math"/>
                  <w:i/>
                  <w:sz w:val="24"/>
                </w:rPr>
              </m:ctrlPr>
            </m:sSubPr>
            <m:e>
              <m:r>
                <w:rPr>
                  <w:rFonts w:ascii="Cambria Math" w:hAnsi="Cambria Math"/>
                  <w:sz w:val="24"/>
                </w:rPr>
                <m:t>u</m:t>
              </m:r>
            </m:e>
            <m:sub>
              <m:r>
                <w:rPr>
                  <w:rFonts w:ascii="Cambria Math" w:hAnsi="Cambria Math"/>
                  <w:sz w:val="24"/>
                </w:rPr>
                <m:t>3</m:t>
              </m:r>
            </m:sub>
          </m:sSub>
          <m:r>
            <w:rPr>
              <w:rFonts w:ascii="Cambria Math" w:hAnsi="Cambria Math"/>
              <w:color w:val="000000"/>
              <w:sz w:val="24"/>
            </w:rPr>
            <m:t>=</m:t>
          </m:r>
          <m:f>
            <m:fPr>
              <m:ctrlPr>
                <w:rPr>
                  <w:rFonts w:ascii="Cambria Math" w:hAnsi="Cambria Math"/>
                  <w:i/>
                  <w:color w:val="000000"/>
                  <w:sz w:val="24"/>
                </w:rPr>
              </m:ctrlPr>
            </m:fPr>
            <m:num>
              <m:r>
                <w:rPr>
                  <w:rFonts w:ascii="Cambria Math" w:hAnsi="Cambria Math"/>
                  <w:color w:val="000000"/>
                  <w:sz w:val="24"/>
                </w:rPr>
                <m:t>a</m:t>
              </m:r>
            </m:num>
            <m:den>
              <m:r>
                <w:rPr>
                  <w:rFonts w:ascii="Cambria Math" w:hAnsi="Cambria Math"/>
                  <w:color w:val="000000"/>
                  <w:sz w:val="24"/>
                </w:rPr>
                <m:t>k</m:t>
              </m:r>
            </m:den>
          </m:f>
          <m:r>
            <w:rPr>
              <w:rFonts w:ascii="Cambria Math" w:hAnsi="Cambria Math"/>
              <w:color w:val="000000"/>
              <w:sz w:val="24"/>
            </w:rPr>
            <m:t>=</m:t>
          </m:r>
          <m:f>
            <m:fPr>
              <m:ctrlPr>
                <w:rPr>
                  <w:rFonts w:ascii="Cambria Math" w:hAnsi="Cambria Math"/>
                  <w:i/>
                  <w:color w:val="000000"/>
                  <w:sz w:val="24"/>
                </w:rPr>
              </m:ctrlPr>
            </m:fPr>
            <m:num>
              <m:r>
                <w:rPr>
                  <w:rFonts w:ascii="Cambria Math" w:hAnsi="Cambria Math"/>
                  <w:color w:val="000000"/>
                  <w:sz w:val="24"/>
                </w:rPr>
                <m:t>0.10</m:t>
              </m:r>
            </m:num>
            <m:den>
              <m:rad>
                <m:radPr>
                  <m:degHide m:val="1"/>
                  <m:ctrlPr>
                    <w:rPr>
                      <w:rFonts w:ascii="Cambria Math" w:hAnsi="Cambria Math"/>
                      <w:i/>
                      <w:sz w:val="24"/>
                    </w:rPr>
                  </m:ctrlPr>
                </m:radPr>
                <m:deg/>
                <m:e>
                  <m:r>
                    <w:rPr>
                      <w:rFonts w:ascii="Cambria Math" w:hAnsi="Cambria Math"/>
                      <w:sz w:val="24"/>
                    </w:rPr>
                    <m:t>3</m:t>
                  </m:r>
                </m:e>
              </m:rad>
            </m:den>
          </m:f>
          <m:r>
            <w:rPr>
              <w:rFonts w:ascii="Cambria Math" w:hAnsi="Cambria Math"/>
              <w:color w:val="000000"/>
              <w:sz w:val="24"/>
            </w:rPr>
            <m:t>=0.058 ℃</m:t>
          </m:r>
        </m:oMath>
      </m:oMathPara>
    </w:p>
    <w:p w14:paraId="6F52EA46" w14:textId="5CA7E0D2" w:rsidR="00357D9D" w:rsidRDefault="00357D9D" w:rsidP="00357D9D">
      <w:pPr>
        <w:spacing w:line="312" w:lineRule="auto"/>
        <w:rPr>
          <w:sz w:val="24"/>
        </w:rPr>
      </w:pPr>
      <w:r>
        <w:rPr>
          <w:rFonts w:hint="eastAsia"/>
          <w:sz w:val="24"/>
        </w:rPr>
        <w:t>1</w:t>
      </w:r>
      <w:r>
        <w:rPr>
          <w:sz w:val="24"/>
        </w:rPr>
        <w:t>.5.4</w:t>
      </w:r>
      <w:r>
        <w:rPr>
          <w:color w:val="000000"/>
          <w:sz w:val="24"/>
        </w:rPr>
        <w:t xml:space="preserve"> </w:t>
      </w:r>
      <w:r>
        <w:rPr>
          <w:sz w:val="24"/>
        </w:rPr>
        <w:t>标准器温度稳定性引入的标准不确定度</w:t>
      </w:r>
      <m:oMath>
        <m:sSub>
          <m:sSubPr>
            <m:ctrlPr>
              <w:rPr>
                <w:rFonts w:ascii="Cambria Math" w:hAnsi="Cambria Math"/>
                <w:i/>
                <w:sz w:val="24"/>
              </w:rPr>
            </m:ctrlPr>
          </m:sSubPr>
          <m:e>
            <m:r>
              <w:rPr>
                <w:rFonts w:ascii="Cambria Math" w:hAnsi="Cambria Math"/>
                <w:sz w:val="24"/>
              </w:rPr>
              <m:t>u</m:t>
            </m:r>
          </m:e>
          <m:sub>
            <m:r>
              <w:rPr>
                <w:rFonts w:ascii="Cambria Math" w:hAnsi="Cambria Math"/>
                <w:sz w:val="24"/>
              </w:rPr>
              <m:t>4</m:t>
            </m:r>
          </m:sub>
        </m:sSub>
      </m:oMath>
    </w:p>
    <w:p w14:paraId="5AF283D4" w14:textId="77777777" w:rsidR="00357D9D" w:rsidRDefault="00357D9D" w:rsidP="00357D9D">
      <w:pPr>
        <w:spacing w:line="312" w:lineRule="auto"/>
        <w:ind w:firstLine="480"/>
        <w:rPr>
          <w:sz w:val="24"/>
        </w:rPr>
      </w:pPr>
      <w:proofErr w:type="gramStart"/>
      <w:r>
        <w:rPr>
          <w:sz w:val="24"/>
        </w:rPr>
        <w:t>标准器年稳定性</w:t>
      </w:r>
      <w:proofErr w:type="gramEnd"/>
      <w:r>
        <w:rPr>
          <w:sz w:val="24"/>
        </w:rPr>
        <w:t>为</w:t>
      </w:r>
      <w:r>
        <w:rPr>
          <w:sz w:val="24"/>
        </w:rPr>
        <w:t>0.10 ℃</w:t>
      </w:r>
      <w:r>
        <w:rPr>
          <w:sz w:val="24"/>
        </w:rPr>
        <w:t>，按均匀分布，由此引入的标准不确定度</w:t>
      </w:r>
      <w:r>
        <w:rPr>
          <w:sz w:val="24"/>
        </w:rPr>
        <w:t>:</w:t>
      </w:r>
    </w:p>
    <w:p w14:paraId="24B8345C" w14:textId="77777777" w:rsidR="00357D9D" w:rsidRDefault="00000000" w:rsidP="00357D9D">
      <w:pPr>
        <w:spacing w:line="312" w:lineRule="auto"/>
        <w:ind w:firstLine="480"/>
        <w:rPr>
          <w:sz w:val="24"/>
        </w:rPr>
      </w:pPr>
      <m:oMathPara>
        <m:oMath>
          <m:sSub>
            <m:sSubPr>
              <m:ctrlPr>
                <w:rPr>
                  <w:rFonts w:ascii="Cambria Math" w:hAnsi="Cambria Math"/>
                  <w:i/>
                  <w:sz w:val="24"/>
                </w:rPr>
              </m:ctrlPr>
            </m:sSubPr>
            <m:e>
              <m:r>
                <w:rPr>
                  <w:rFonts w:ascii="Cambria Math" w:hAnsi="Cambria Math"/>
                  <w:sz w:val="24"/>
                </w:rPr>
                <m:t>u</m:t>
              </m:r>
            </m:e>
            <m:sub>
              <m:r>
                <w:rPr>
                  <w:rFonts w:ascii="Cambria Math" w:hAnsi="Cambria Math"/>
                  <w:sz w:val="24"/>
                </w:rPr>
                <m:t>4</m:t>
              </m:r>
            </m:sub>
          </m:sSub>
          <m:r>
            <w:rPr>
              <w:rFonts w:ascii="Cambria Math" w:hAnsi="Cambria Math"/>
              <w:sz w:val="24"/>
            </w:rPr>
            <m:t>=</m:t>
          </m:r>
          <m:f>
            <m:fPr>
              <m:ctrlPr>
                <w:rPr>
                  <w:rFonts w:ascii="Cambria Math" w:hAnsi="Cambria Math"/>
                  <w:i/>
                  <w:sz w:val="24"/>
                </w:rPr>
              </m:ctrlPr>
            </m:fPr>
            <m:num>
              <m:r>
                <w:rPr>
                  <w:rFonts w:ascii="Cambria Math" w:hAnsi="Cambria Math"/>
                  <w:sz w:val="24"/>
                </w:rPr>
                <m:t>0.1</m:t>
              </m:r>
            </m:num>
            <m:den>
              <m:rad>
                <m:radPr>
                  <m:degHide m:val="1"/>
                  <m:ctrlPr>
                    <w:rPr>
                      <w:rFonts w:ascii="Cambria Math" w:hAnsi="Cambria Math"/>
                      <w:i/>
                      <w:sz w:val="24"/>
                    </w:rPr>
                  </m:ctrlPr>
                </m:radPr>
                <m:deg/>
                <m:e>
                  <m:r>
                    <w:rPr>
                      <w:rFonts w:ascii="Cambria Math" w:hAnsi="Cambria Math"/>
                      <w:sz w:val="24"/>
                    </w:rPr>
                    <m:t>3</m:t>
                  </m:r>
                </m:e>
              </m:rad>
            </m:den>
          </m:f>
          <m:r>
            <w:rPr>
              <w:rFonts w:ascii="Cambria Math" w:hAnsi="Cambria Math"/>
              <w:sz w:val="24"/>
            </w:rPr>
            <m:t>=0.058 ℃</m:t>
          </m:r>
        </m:oMath>
      </m:oMathPara>
    </w:p>
    <w:p w14:paraId="49BD66D1" w14:textId="5E3E90E4" w:rsidR="00357D9D" w:rsidRDefault="00357D9D" w:rsidP="00357D9D">
      <w:pPr>
        <w:spacing w:line="312" w:lineRule="auto"/>
        <w:jc w:val="left"/>
        <w:rPr>
          <w:sz w:val="24"/>
        </w:rPr>
      </w:pPr>
      <w:r>
        <w:rPr>
          <w:rFonts w:hint="eastAsia"/>
          <w:sz w:val="24"/>
        </w:rPr>
        <w:t>1</w:t>
      </w:r>
      <w:r>
        <w:rPr>
          <w:sz w:val="24"/>
        </w:rPr>
        <w:t>.6</w:t>
      </w:r>
      <w:r>
        <w:rPr>
          <w:rFonts w:eastAsia="黑体"/>
          <w:color w:val="000000"/>
          <w:sz w:val="24"/>
        </w:rPr>
        <w:t xml:space="preserve"> </w:t>
      </w:r>
      <w:r>
        <w:rPr>
          <w:sz w:val="24"/>
        </w:rPr>
        <w:t>标准不确定度分量汇总表见表</w:t>
      </w:r>
      <w:r>
        <w:rPr>
          <w:sz w:val="24"/>
        </w:rPr>
        <w:t>C.1</w:t>
      </w:r>
    </w:p>
    <w:p w14:paraId="021E3F04" w14:textId="77777777" w:rsidR="00357D9D" w:rsidRDefault="00357D9D" w:rsidP="00357D9D">
      <w:pPr>
        <w:spacing w:line="288" w:lineRule="auto"/>
        <w:ind w:firstLineChars="100" w:firstLine="210"/>
        <w:jc w:val="center"/>
        <w:rPr>
          <w:rFonts w:eastAsia="黑体"/>
          <w:color w:val="000000"/>
        </w:rPr>
      </w:pPr>
      <w:r>
        <w:rPr>
          <w:rFonts w:eastAsia="黑体"/>
          <w:color w:val="000000"/>
        </w:rPr>
        <w:t>表</w:t>
      </w:r>
      <w:r>
        <w:rPr>
          <w:rFonts w:eastAsia="黑体"/>
          <w:szCs w:val="21"/>
        </w:rPr>
        <w:t>C.1</w:t>
      </w:r>
      <w:r>
        <w:rPr>
          <w:rFonts w:eastAsia="黑体"/>
          <w:color w:val="000000"/>
        </w:rPr>
        <w:t xml:space="preserve"> </w:t>
      </w:r>
      <w:r>
        <w:rPr>
          <w:rFonts w:eastAsia="黑体"/>
          <w:color w:val="000000"/>
        </w:rPr>
        <w:t>温度上偏差测量标准不确定度分量汇总表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410"/>
        <w:gridCol w:w="1854"/>
      </w:tblGrid>
      <w:tr w:rsidR="00357D9D" w14:paraId="522CAFD7" w14:textId="77777777" w:rsidTr="00F66C37">
        <w:trPr>
          <w:trHeight w:val="610"/>
          <w:jc w:val="center"/>
        </w:trPr>
        <w:tc>
          <w:tcPr>
            <w:tcW w:w="1980" w:type="dxa"/>
            <w:vAlign w:val="center"/>
          </w:tcPr>
          <w:p w14:paraId="5D641CD2" w14:textId="77777777" w:rsidR="00357D9D" w:rsidRDefault="00357D9D" w:rsidP="00F66C37">
            <w:pPr>
              <w:spacing w:line="288" w:lineRule="auto"/>
              <w:jc w:val="center"/>
              <w:rPr>
                <w:color w:val="000000"/>
              </w:rPr>
            </w:pPr>
            <w:r>
              <w:rPr>
                <w:color w:val="000000"/>
              </w:rPr>
              <w:t>标准不确定度</w:t>
            </w:r>
          </w:p>
        </w:tc>
        <w:tc>
          <w:tcPr>
            <w:tcW w:w="2410" w:type="dxa"/>
            <w:vAlign w:val="center"/>
          </w:tcPr>
          <w:p w14:paraId="64B2901C" w14:textId="77777777" w:rsidR="00357D9D" w:rsidRDefault="00357D9D" w:rsidP="00F66C37">
            <w:pPr>
              <w:spacing w:line="288" w:lineRule="auto"/>
              <w:jc w:val="center"/>
              <w:rPr>
                <w:color w:val="000000"/>
              </w:rPr>
            </w:pPr>
            <w:r>
              <w:rPr>
                <w:color w:val="000000"/>
              </w:rPr>
              <w:t>不确定度来源</w:t>
            </w:r>
          </w:p>
        </w:tc>
        <w:tc>
          <w:tcPr>
            <w:tcW w:w="1854" w:type="dxa"/>
            <w:vAlign w:val="center"/>
          </w:tcPr>
          <w:p w14:paraId="314F81A0" w14:textId="77777777" w:rsidR="00357D9D" w:rsidRDefault="00357D9D" w:rsidP="00F66C37">
            <w:pPr>
              <w:spacing w:line="288" w:lineRule="auto"/>
              <w:jc w:val="center"/>
              <w:rPr>
                <w:color w:val="000000"/>
              </w:rPr>
            </w:pPr>
            <w:r>
              <w:rPr>
                <w:color w:val="000000"/>
              </w:rPr>
              <w:t>标准不确定度</w:t>
            </w:r>
          </w:p>
        </w:tc>
      </w:tr>
      <w:tr w:rsidR="00357D9D" w14:paraId="10F78AD2" w14:textId="77777777" w:rsidTr="00F66C37">
        <w:trPr>
          <w:trHeight w:val="503"/>
          <w:jc w:val="center"/>
        </w:trPr>
        <w:tc>
          <w:tcPr>
            <w:tcW w:w="1980" w:type="dxa"/>
            <w:vAlign w:val="center"/>
          </w:tcPr>
          <w:p w14:paraId="1762A758" w14:textId="77777777" w:rsidR="00357D9D" w:rsidRDefault="00000000" w:rsidP="00F66C37">
            <w:pPr>
              <w:spacing w:line="288" w:lineRule="auto"/>
              <w:jc w:val="center"/>
              <w:rPr>
                <w:color w:val="000000"/>
              </w:rPr>
            </w:pPr>
            <m:oMathPara>
              <m:oMath>
                <m:sSub>
                  <m:sSubPr>
                    <m:ctrlPr>
                      <w:rPr>
                        <w:rFonts w:ascii="Cambria Math" w:hAnsi="Cambria Math"/>
                        <w:i/>
                        <w:sz w:val="24"/>
                      </w:rPr>
                    </m:ctrlPr>
                  </m:sSubPr>
                  <m:e>
                    <m:r>
                      <w:rPr>
                        <w:rFonts w:ascii="Cambria Math" w:hAnsi="Cambria Math"/>
                        <w:sz w:val="24"/>
                      </w:rPr>
                      <m:t>u</m:t>
                    </m:r>
                  </m:e>
                  <m:sub>
                    <m:r>
                      <w:rPr>
                        <w:rFonts w:ascii="Cambria Math" w:hAnsi="Cambria Math"/>
                        <w:sz w:val="24"/>
                      </w:rPr>
                      <m:t>1</m:t>
                    </m:r>
                  </m:sub>
                </m:sSub>
              </m:oMath>
            </m:oMathPara>
          </w:p>
        </w:tc>
        <w:tc>
          <w:tcPr>
            <w:tcW w:w="2410" w:type="dxa"/>
            <w:vAlign w:val="center"/>
          </w:tcPr>
          <w:p w14:paraId="3EBAA573" w14:textId="77777777" w:rsidR="00357D9D" w:rsidRDefault="00357D9D" w:rsidP="00F66C37">
            <w:pPr>
              <w:spacing w:line="288" w:lineRule="auto"/>
              <w:jc w:val="center"/>
              <w:rPr>
                <w:color w:val="000000"/>
              </w:rPr>
            </w:pPr>
            <w:r>
              <w:rPr>
                <w:color w:val="000000"/>
              </w:rPr>
              <w:t>温度测量重复性</w:t>
            </w:r>
          </w:p>
        </w:tc>
        <w:tc>
          <w:tcPr>
            <w:tcW w:w="1854" w:type="dxa"/>
            <w:vAlign w:val="center"/>
          </w:tcPr>
          <w:p w14:paraId="1969F563" w14:textId="77777777" w:rsidR="00357D9D" w:rsidRDefault="00357D9D" w:rsidP="00F66C37">
            <w:pPr>
              <w:spacing w:line="288" w:lineRule="auto"/>
              <w:jc w:val="center"/>
              <w:rPr>
                <w:color w:val="000000"/>
              </w:rPr>
            </w:pPr>
            <w:r>
              <w:rPr>
                <w:color w:val="000000"/>
              </w:rPr>
              <w:t>0.025 ℃</w:t>
            </w:r>
          </w:p>
        </w:tc>
      </w:tr>
      <w:tr w:rsidR="00357D9D" w14:paraId="52E400CC" w14:textId="77777777" w:rsidTr="00F66C37">
        <w:trPr>
          <w:trHeight w:val="459"/>
          <w:jc w:val="center"/>
        </w:trPr>
        <w:tc>
          <w:tcPr>
            <w:tcW w:w="1980" w:type="dxa"/>
            <w:vAlign w:val="center"/>
          </w:tcPr>
          <w:p w14:paraId="03954214" w14:textId="77777777" w:rsidR="00357D9D" w:rsidRDefault="00000000" w:rsidP="00F66C37">
            <w:pPr>
              <w:spacing w:line="288" w:lineRule="auto"/>
              <w:jc w:val="center"/>
              <w:rPr>
                <w:i/>
                <w:iCs/>
                <w:color w:val="000000"/>
                <w:position w:val="-12"/>
              </w:rPr>
            </w:pPr>
            <m:oMathPara>
              <m:oMath>
                <m:sSub>
                  <m:sSubPr>
                    <m:ctrlPr>
                      <w:rPr>
                        <w:rFonts w:ascii="Cambria Math" w:hAnsi="Cambria Math"/>
                        <w:i/>
                        <w:sz w:val="24"/>
                      </w:rPr>
                    </m:ctrlPr>
                  </m:sSubPr>
                  <m:e>
                    <m:r>
                      <w:rPr>
                        <w:rFonts w:ascii="Cambria Math" w:hAnsi="Cambria Math"/>
                        <w:sz w:val="24"/>
                      </w:rPr>
                      <m:t>u</m:t>
                    </m:r>
                  </m:e>
                  <m:sub>
                    <m:r>
                      <w:rPr>
                        <w:rFonts w:ascii="Cambria Math" w:hAnsi="Cambria Math"/>
                        <w:sz w:val="24"/>
                      </w:rPr>
                      <m:t>3</m:t>
                    </m:r>
                  </m:sub>
                </m:sSub>
              </m:oMath>
            </m:oMathPara>
          </w:p>
        </w:tc>
        <w:tc>
          <w:tcPr>
            <w:tcW w:w="2410" w:type="dxa"/>
            <w:vAlign w:val="center"/>
          </w:tcPr>
          <w:p w14:paraId="1014BE0E" w14:textId="77777777" w:rsidR="00357D9D" w:rsidRDefault="00357D9D" w:rsidP="00F66C37">
            <w:pPr>
              <w:spacing w:line="288" w:lineRule="auto"/>
              <w:jc w:val="center"/>
              <w:rPr>
                <w:color w:val="000000"/>
              </w:rPr>
            </w:pPr>
            <w:r>
              <w:rPr>
                <w:color w:val="000000"/>
              </w:rPr>
              <w:t>标准器最大允许误差</w:t>
            </w:r>
          </w:p>
        </w:tc>
        <w:tc>
          <w:tcPr>
            <w:tcW w:w="1854" w:type="dxa"/>
            <w:vAlign w:val="center"/>
          </w:tcPr>
          <w:p w14:paraId="06CBC8D3" w14:textId="77777777" w:rsidR="00357D9D" w:rsidRDefault="00357D9D" w:rsidP="00F66C37">
            <w:pPr>
              <w:spacing w:line="288" w:lineRule="auto"/>
              <w:jc w:val="center"/>
              <w:rPr>
                <w:color w:val="000000"/>
              </w:rPr>
            </w:pPr>
            <w:r>
              <w:rPr>
                <w:color w:val="000000"/>
              </w:rPr>
              <w:t>0.058 ℃</w:t>
            </w:r>
          </w:p>
        </w:tc>
      </w:tr>
      <w:tr w:rsidR="00357D9D" w14:paraId="40A1AA7B" w14:textId="77777777" w:rsidTr="00F66C37">
        <w:trPr>
          <w:trHeight w:val="451"/>
          <w:jc w:val="center"/>
        </w:trPr>
        <w:tc>
          <w:tcPr>
            <w:tcW w:w="1980" w:type="dxa"/>
            <w:vAlign w:val="center"/>
          </w:tcPr>
          <w:p w14:paraId="0FFF6A27" w14:textId="77777777" w:rsidR="00357D9D" w:rsidRDefault="00000000" w:rsidP="00F66C37">
            <w:pPr>
              <w:spacing w:line="288" w:lineRule="auto"/>
              <w:jc w:val="center"/>
              <w:rPr>
                <w:i/>
                <w:iCs/>
                <w:color w:val="000000"/>
                <w:position w:val="-12"/>
              </w:rPr>
            </w:pPr>
            <m:oMathPara>
              <m:oMath>
                <m:sSub>
                  <m:sSubPr>
                    <m:ctrlPr>
                      <w:rPr>
                        <w:rFonts w:ascii="Cambria Math" w:hAnsi="Cambria Math"/>
                        <w:i/>
                        <w:sz w:val="24"/>
                      </w:rPr>
                    </m:ctrlPr>
                  </m:sSubPr>
                  <m:e>
                    <m:r>
                      <w:rPr>
                        <w:rFonts w:ascii="Cambria Math" w:hAnsi="Cambria Math"/>
                        <w:sz w:val="24"/>
                      </w:rPr>
                      <m:t>u</m:t>
                    </m:r>
                  </m:e>
                  <m:sub>
                    <m:r>
                      <w:rPr>
                        <w:rFonts w:ascii="Cambria Math" w:hAnsi="Cambria Math"/>
                        <w:sz w:val="24"/>
                      </w:rPr>
                      <m:t>4</m:t>
                    </m:r>
                  </m:sub>
                </m:sSub>
              </m:oMath>
            </m:oMathPara>
          </w:p>
        </w:tc>
        <w:tc>
          <w:tcPr>
            <w:tcW w:w="2410" w:type="dxa"/>
            <w:vAlign w:val="center"/>
          </w:tcPr>
          <w:p w14:paraId="54981E0D" w14:textId="77777777" w:rsidR="00357D9D" w:rsidRDefault="00357D9D" w:rsidP="00F66C37">
            <w:pPr>
              <w:spacing w:line="288" w:lineRule="auto"/>
              <w:jc w:val="center"/>
              <w:rPr>
                <w:color w:val="000000"/>
              </w:rPr>
            </w:pPr>
            <w:r>
              <w:rPr>
                <w:color w:val="000000"/>
              </w:rPr>
              <w:t>标准器温度稳定性</w:t>
            </w:r>
          </w:p>
        </w:tc>
        <w:tc>
          <w:tcPr>
            <w:tcW w:w="1854" w:type="dxa"/>
            <w:vAlign w:val="center"/>
          </w:tcPr>
          <w:p w14:paraId="6AC5C84A" w14:textId="77777777" w:rsidR="00357D9D" w:rsidRDefault="00357D9D" w:rsidP="00F66C37">
            <w:pPr>
              <w:spacing w:line="288" w:lineRule="auto"/>
              <w:jc w:val="center"/>
              <w:rPr>
                <w:color w:val="000000"/>
              </w:rPr>
            </w:pPr>
            <w:r>
              <w:rPr>
                <w:color w:val="000000"/>
              </w:rPr>
              <w:t>0.058 ℃</w:t>
            </w:r>
          </w:p>
        </w:tc>
      </w:tr>
    </w:tbl>
    <w:p w14:paraId="1516043B" w14:textId="1921A92E" w:rsidR="00357D9D" w:rsidRDefault="00357D9D" w:rsidP="00DA1498">
      <w:pPr>
        <w:spacing w:beforeLines="50" w:before="120" w:line="288" w:lineRule="auto"/>
        <w:rPr>
          <w:rFonts w:eastAsia="黑体"/>
          <w:color w:val="000000"/>
          <w:sz w:val="24"/>
        </w:rPr>
      </w:pPr>
      <w:r>
        <w:rPr>
          <w:rFonts w:hint="eastAsia"/>
          <w:sz w:val="24"/>
        </w:rPr>
        <w:t>1</w:t>
      </w:r>
      <w:r>
        <w:rPr>
          <w:sz w:val="24"/>
        </w:rPr>
        <w:t xml:space="preserve">.7 </w:t>
      </w:r>
      <w:r>
        <w:rPr>
          <w:color w:val="000000"/>
          <w:sz w:val="24"/>
        </w:rPr>
        <w:t>合成标准不确定度</w:t>
      </w:r>
    </w:p>
    <w:p w14:paraId="08AD1338" w14:textId="77777777" w:rsidR="00357D9D" w:rsidRDefault="00357D9D" w:rsidP="00357D9D">
      <w:pPr>
        <w:spacing w:line="288" w:lineRule="auto"/>
        <w:ind w:firstLineChars="200" w:firstLine="480"/>
        <w:rPr>
          <w:i/>
          <w:iCs/>
          <w:color w:val="000000"/>
          <w:position w:val="-12"/>
        </w:rPr>
      </w:pPr>
      <w:r>
        <w:rPr>
          <w:color w:val="000000"/>
          <w:sz w:val="24"/>
        </w:rPr>
        <w:t>测定仪温度上偏差校准合成标准不确定度</w:t>
      </w:r>
      <m:oMath>
        <m:sSub>
          <m:sSubPr>
            <m:ctrlPr>
              <w:rPr>
                <w:rFonts w:ascii="Cambria Math" w:hAnsi="Cambria Math"/>
                <w:i/>
                <w:sz w:val="24"/>
              </w:rPr>
            </m:ctrlPr>
          </m:sSubPr>
          <m:e>
            <m:r>
              <w:rPr>
                <w:rFonts w:ascii="Cambria Math" w:hAnsi="Cambria Math"/>
                <w:sz w:val="24"/>
              </w:rPr>
              <m:t>u</m:t>
            </m:r>
          </m:e>
          <m:sub>
            <m:r>
              <w:rPr>
                <w:rFonts w:ascii="Cambria Math" w:hAnsi="Cambria Math"/>
                <w:sz w:val="24"/>
              </w:rPr>
              <m:t>c</m:t>
            </m:r>
          </m:sub>
        </m:sSub>
      </m:oMath>
      <w:r>
        <w:rPr>
          <w:color w:val="000000"/>
          <w:sz w:val="24"/>
        </w:rPr>
        <w:fldChar w:fldCharType="begin"/>
      </w:r>
      <w:r>
        <w:rPr>
          <w:color w:val="000000"/>
          <w:sz w:val="24"/>
        </w:rPr>
        <w:instrText xml:space="preserve"> QUOTE </w:instrText>
      </w:r>
      <w:r>
        <w:rPr>
          <w:noProof/>
          <w:position w:val="-8"/>
        </w:rPr>
        <w:drawing>
          <wp:inline distT="0" distB="0" distL="0" distR="0" wp14:anchorId="2F01929B" wp14:editId="6A620139">
            <wp:extent cx="127000" cy="194945"/>
            <wp:effectExtent l="0" t="0" r="635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27000" cy="194945"/>
                    </a:xfrm>
                    <a:prstGeom prst="rect">
                      <a:avLst/>
                    </a:prstGeom>
                    <a:noFill/>
                    <a:ln>
                      <a:noFill/>
                    </a:ln>
                  </pic:spPr>
                </pic:pic>
              </a:graphicData>
            </a:graphic>
          </wp:inline>
        </w:drawing>
      </w:r>
      <w:r>
        <w:rPr>
          <w:color w:val="000000"/>
          <w:sz w:val="24"/>
        </w:rPr>
        <w:instrText xml:space="preserve"> </w:instrText>
      </w:r>
      <w:r>
        <w:rPr>
          <w:color w:val="000000"/>
          <w:sz w:val="24"/>
        </w:rPr>
        <w:fldChar w:fldCharType="end"/>
      </w:r>
      <w:r>
        <w:rPr>
          <w:color w:val="000000"/>
          <w:sz w:val="24"/>
        </w:rPr>
        <w:t>计算</w:t>
      </w:r>
    </w:p>
    <w:p w14:paraId="72C6FF44" w14:textId="77777777" w:rsidR="00357D9D" w:rsidRDefault="00357D9D" w:rsidP="00357D9D">
      <w:pPr>
        <w:spacing w:line="288" w:lineRule="auto"/>
        <w:ind w:firstLineChars="300" w:firstLine="720"/>
        <w:rPr>
          <w:color w:val="000000"/>
          <w:sz w:val="24"/>
        </w:rPr>
      </w:pPr>
      <w:r>
        <w:rPr>
          <w:color w:val="000000"/>
          <w:sz w:val="24"/>
        </w:rPr>
        <w:t>由于</w:t>
      </w:r>
      <m:oMath>
        <m:sSub>
          <m:sSubPr>
            <m:ctrlPr>
              <w:rPr>
                <w:rFonts w:ascii="Cambria Math" w:hAnsi="Cambria Math"/>
                <w:i/>
                <w:sz w:val="24"/>
              </w:rPr>
            </m:ctrlPr>
          </m:sSubPr>
          <m:e>
            <m:r>
              <w:rPr>
                <w:rFonts w:ascii="Cambria Math" w:hAnsi="Cambria Math"/>
                <w:sz w:val="24"/>
              </w:rPr>
              <m:t>u</m:t>
            </m:r>
          </m:e>
          <m:sub>
            <m:r>
              <w:rPr>
                <w:rFonts w:ascii="Cambria Math" w:hAnsi="Cambria Math"/>
                <w:sz w:val="24"/>
              </w:rPr>
              <m:t>1</m:t>
            </m:r>
          </m:sub>
        </m:sSub>
      </m:oMath>
      <w:r>
        <w:rPr>
          <w:color w:val="000000"/>
          <w:sz w:val="24"/>
        </w:rPr>
        <w:fldChar w:fldCharType="begin"/>
      </w:r>
      <w:r>
        <w:rPr>
          <w:color w:val="000000"/>
          <w:sz w:val="24"/>
        </w:rPr>
        <w:instrText xml:space="preserve"> QUOTE </w:instrText>
      </w:r>
      <w:r>
        <w:rPr>
          <w:noProof/>
          <w:position w:val="-8"/>
        </w:rPr>
        <w:drawing>
          <wp:inline distT="0" distB="0" distL="0" distR="0" wp14:anchorId="4CD5DB65" wp14:editId="434E9CEA">
            <wp:extent cx="135255" cy="194945"/>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35255" cy="194945"/>
                    </a:xfrm>
                    <a:prstGeom prst="rect">
                      <a:avLst/>
                    </a:prstGeom>
                    <a:noFill/>
                    <a:ln>
                      <a:noFill/>
                    </a:ln>
                  </pic:spPr>
                </pic:pic>
              </a:graphicData>
            </a:graphic>
          </wp:inline>
        </w:drawing>
      </w:r>
      <w:r>
        <w:rPr>
          <w:color w:val="000000"/>
          <w:sz w:val="24"/>
        </w:rPr>
        <w:instrText xml:space="preserve"> </w:instrText>
      </w:r>
      <w:r>
        <w:rPr>
          <w:color w:val="000000"/>
          <w:sz w:val="24"/>
        </w:rPr>
        <w:fldChar w:fldCharType="end"/>
      </w:r>
      <w:r>
        <w:rPr>
          <w:color w:val="000000"/>
          <w:sz w:val="24"/>
        </w:rPr>
        <w:t>、</w:t>
      </w:r>
      <w:r>
        <w:rPr>
          <w:iCs/>
          <w:color w:val="000000"/>
        </w:rPr>
        <w:fldChar w:fldCharType="begin"/>
      </w:r>
      <w:r>
        <w:rPr>
          <w:iCs/>
          <w:color w:val="000000"/>
        </w:rPr>
        <w:instrText xml:space="preserve"> QUOTE </w:instrText>
      </w:r>
      <w:r>
        <w:rPr>
          <w:noProof/>
          <w:position w:val="-8"/>
        </w:rPr>
        <w:drawing>
          <wp:inline distT="0" distB="0" distL="0" distR="0" wp14:anchorId="39E69413" wp14:editId="5DCB794A">
            <wp:extent cx="135255" cy="19494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35255" cy="194945"/>
                    </a:xfrm>
                    <a:prstGeom prst="rect">
                      <a:avLst/>
                    </a:prstGeom>
                    <a:noFill/>
                    <a:ln>
                      <a:noFill/>
                    </a:ln>
                  </pic:spPr>
                </pic:pic>
              </a:graphicData>
            </a:graphic>
          </wp:inline>
        </w:drawing>
      </w:r>
      <w:r>
        <w:rPr>
          <w:iCs/>
          <w:color w:val="000000"/>
        </w:rPr>
        <w:instrText xml:space="preserve"> </w:instrText>
      </w:r>
      <w:r>
        <w:rPr>
          <w:iCs/>
          <w:color w:val="000000"/>
        </w:rPr>
        <w:fldChar w:fldCharType="end"/>
      </w:r>
      <m:oMath>
        <m:sSub>
          <m:sSubPr>
            <m:ctrlPr>
              <w:rPr>
                <w:rFonts w:ascii="Cambria Math" w:hAnsi="Cambria Math"/>
                <w:i/>
                <w:sz w:val="24"/>
              </w:rPr>
            </m:ctrlPr>
          </m:sSubPr>
          <m:e>
            <m:r>
              <w:rPr>
                <w:rFonts w:ascii="Cambria Math" w:hAnsi="Cambria Math"/>
                <w:sz w:val="24"/>
              </w:rPr>
              <m:t>u</m:t>
            </m:r>
          </m:e>
          <m:sub>
            <m:r>
              <w:rPr>
                <w:rFonts w:ascii="Cambria Math" w:hAnsi="Cambria Math"/>
                <w:sz w:val="24"/>
              </w:rPr>
              <m:t>3</m:t>
            </m:r>
          </m:sub>
        </m:sSub>
      </m:oMath>
      <w:r>
        <w:rPr>
          <w:iCs/>
          <w:color w:val="000000"/>
        </w:rPr>
        <w:fldChar w:fldCharType="begin"/>
      </w:r>
      <w:r>
        <w:rPr>
          <w:iCs/>
          <w:color w:val="000000"/>
        </w:rPr>
        <w:instrText xml:space="preserve"> QUOTE </w:instrText>
      </w:r>
      <w:r>
        <w:rPr>
          <w:noProof/>
          <w:position w:val="-8"/>
        </w:rPr>
        <w:drawing>
          <wp:inline distT="0" distB="0" distL="0" distR="0" wp14:anchorId="61F8E44C" wp14:editId="245B1E57">
            <wp:extent cx="135255" cy="19494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35255" cy="194945"/>
                    </a:xfrm>
                    <a:prstGeom prst="rect">
                      <a:avLst/>
                    </a:prstGeom>
                    <a:noFill/>
                    <a:ln>
                      <a:noFill/>
                    </a:ln>
                  </pic:spPr>
                </pic:pic>
              </a:graphicData>
            </a:graphic>
          </wp:inline>
        </w:drawing>
      </w:r>
      <w:r>
        <w:rPr>
          <w:iCs/>
          <w:color w:val="000000"/>
        </w:rPr>
        <w:instrText xml:space="preserve"> </w:instrText>
      </w:r>
      <w:r>
        <w:rPr>
          <w:iCs/>
          <w:color w:val="000000"/>
        </w:rPr>
        <w:fldChar w:fldCharType="end"/>
      </w:r>
      <w:r>
        <w:rPr>
          <w:iCs/>
          <w:color w:val="000000"/>
        </w:rPr>
        <w:t>、</w:t>
      </w:r>
      <m:oMath>
        <m:sSub>
          <m:sSubPr>
            <m:ctrlPr>
              <w:rPr>
                <w:rFonts w:ascii="Cambria Math" w:hAnsi="Cambria Math"/>
                <w:i/>
                <w:sz w:val="24"/>
              </w:rPr>
            </m:ctrlPr>
          </m:sSubPr>
          <m:e>
            <m:r>
              <w:rPr>
                <w:rFonts w:ascii="Cambria Math" w:hAnsi="Cambria Math"/>
                <w:sz w:val="24"/>
              </w:rPr>
              <m:t>u</m:t>
            </m:r>
          </m:e>
          <m:sub>
            <m:r>
              <w:rPr>
                <w:rFonts w:ascii="Cambria Math" w:hAnsi="Cambria Math"/>
                <w:sz w:val="24"/>
              </w:rPr>
              <m:t>4</m:t>
            </m:r>
          </m:sub>
        </m:sSub>
      </m:oMath>
      <w:r>
        <w:rPr>
          <w:color w:val="000000"/>
          <w:sz w:val="24"/>
        </w:rPr>
        <w:fldChar w:fldCharType="begin"/>
      </w:r>
      <w:r>
        <w:rPr>
          <w:color w:val="000000"/>
          <w:sz w:val="24"/>
        </w:rPr>
        <w:instrText xml:space="preserve"> QUOTE </w:instrText>
      </w:r>
      <w:r>
        <w:rPr>
          <w:noProof/>
          <w:position w:val="-8"/>
        </w:rPr>
        <w:drawing>
          <wp:inline distT="0" distB="0" distL="0" distR="0" wp14:anchorId="56A7A434" wp14:editId="78534C5C">
            <wp:extent cx="135255" cy="19494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35255" cy="194945"/>
                    </a:xfrm>
                    <a:prstGeom prst="rect">
                      <a:avLst/>
                    </a:prstGeom>
                    <a:noFill/>
                    <a:ln>
                      <a:noFill/>
                    </a:ln>
                  </pic:spPr>
                </pic:pic>
              </a:graphicData>
            </a:graphic>
          </wp:inline>
        </w:drawing>
      </w:r>
      <w:r>
        <w:rPr>
          <w:color w:val="000000"/>
          <w:sz w:val="24"/>
        </w:rPr>
        <w:instrText xml:space="preserve"> </w:instrText>
      </w:r>
      <w:r>
        <w:rPr>
          <w:color w:val="000000"/>
          <w:sz w:val="24"/>
        </w:rPr>
        <w:fldChar w:fldCharType="end"/>
      </w:r>
      <w:r>
        <w:rPr>
          <w:color w:val="000000"/>
          <w:sz w:val="24"/>
        </w:rPr>
        <w:t>相互独立，则合成标准不确定度</w:t>
      </w:r>
      <m:oMath>
        <m:sSub>
          <m:sSubPr>
            <m:ctrlPr>
              <w:rPr>
                <w:rFonts w:ascii="Cambria Math" w:hAnsi="Cambria Math"/>
                <w:i/>
                <w:color w:val="000000"/>
                <w:sz w:val="24"/>
              </w:rPr>
            </m:ctrlPr>
          </m:sSubPr>
          <m:e>
            <m:r>
              <w:rPr>
                <w:rFonts w:ascii="Cambria Math" w:hAnsi="Cambria Math"/>
                <w:color w:val="000000"/>
                <w:sz w:val="24"/>
              </w:rPr>
              <m:t>u</m:t>
            </m:r>
          </m:e>
          <m:sub>
            <m:r>
              <w:rPr>
                <w:rFonts w:ascii="Cambria Math" w:hAnsi="Cambria Math"/>
                <w:color w:val="000000"/>
                <w:sz w:val="24"/>
              </w:rPr>
              <m:t>c</m:t>
            </m:r>
          </m:sub>
        </m:sSub>
      </m:oMath>
      <w:r>
        <w:rPr>
          <w:color w:val="000000"/>
          <w:sz w:val="24"/>
        </w:rPr>
        <w:fldChar w:fldCharType="begin"/>
      </w:r>
      <w:r>
        <w:rPr>
          <w:color w:val="000000"/>
          <w:sz w:val="24"/>
        </w:rPr>
        <w:instrText xml:space="preserve"> QUOTE </w:instrText>
      </w:r>
      <w:r>
        <w:rPr>
          <w:noProof/>
          <w:position w:val="-8"/>
        </w:rPr>
        <w:drawing>
          <wp:inline distT="0" distB="0" distL="0" distR="0" wp14:anchorId="2EA54DB9" wp14:editId="16A3860E">
            <wp:extent cx="127000" cy="194945"/>
            <wp:effectExtent l="0" t="0" r="635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27000" cy="194945"/>
                    </a:xfrm>
                    <a:prstGeom prst="rect">
                      <a:avLst/>
                    </a:prstGeom>
                    <a:noFill/>
                    <a:ln>
                      <a:noFill/>
                    </a:ln>
                  </pic:spPr>
                </pic:pic>
              </a:graphicData>
            </a:graphic>
          </wp:inline>
        </w:drawing>
      </w:r>
      <w:r>
        <w:rPr>
          <w:color w:val="000000"/>
          <w:sz w:val="24"/>
        </w:rPr>
        <w:instrText xml:space="preserve"> </w:instrText>
      </w:r>
      <w:r>
        <w:rPr>
          <w:color w:val="000000"/>
          <w:sz w:val="24"/>
        </w:rPr>
        <w:fldChar w:fldCharType="end"/>
      </w:r>
      <w:r>
        <w:rPr>
          <w:color w:val="000000"/>
          <w:sz w:val="24"/>
        </w:rPr>
        <w:t>按公式</w:t>
      </w:r>
      <w:r>
        <w:rPr>
          <w:color w:val="000000"/>
          <w:sz w:val="24"/>
        </w:rPr>
        <w:t>C.3</w:t>
      </w:r>
      <w:r>
        <w:rPr>
          <w:color w:val="000000"/>
          <w:sz w:val="24"/>
        </w:rPr>
        <w:t>计算：</w:t>
      </w:r>
    </w:p>
    <w:p w14:paraId="573BCF2F" w14:textId="77777777" w:rsidR="00357D9D" w:rsidRDefault="00000000" w:rsidP="00357D9D">
      <w:pPr>
        <w:spacing w:beforeLines="100" w:before="240" w:afterLines="100" w:after="240" w:line="288" w:lineRule="auto"/>
        <w:ind w:firstLineChars="1100" w:firstLine="2640"/>
        <w:jc w:val="left"/>
        <w:rPr>
          <w:color w:val="000000"/>
          <w:sz w:val="24"/>
        </w:rPr>
      </w:pPr>
      <m:oMath>
        <m:sSub>
          <m:sSubPr>
            <m:ctrlPr>
              <w:rPr>
                <w:rFonts w:ascii="Cambria Math" w:hAnsi="Cambria Math"/>
                <w:i/>
                <w:color w:val="000000"/>
                <w:sz w:val="24"/>
              </w:rPr>
            </m:ctrlPr>
          </m:sSubPr>
          <m:e>
            <m:r>
              <w:rPr>
                <w:rFonts w:ascii="Cambria Math" w:hAnsi="Cambria Math"/>
                <w:color w:val="000000"/>
                <w:sz w:val="24"/>
              </w:rPr>
              <m:t>u</m:t>
            </m:r>
          </m:e>
          <m:sub>
            <m:r>
              <w:rPr>
                <w:rFonts w:ascii="Cambria Math" w:hAnsi="Cambria Math"/>
                <w:color w:val="000000"/>
                <w:sz w:val="24"/>
              </w:rPr>
              <m:t>c</m:t>
            </m:r>
          </m:sub>
        </m:sSub>
        <m:r>
          <w:rPr>
            <w:rFonts w:ascii="Cambria Math" w:hAnsi="Cambria Math"/>
            <w:color w:val="000000"/>
            <w:sz w:val="24"/>
          </w:rPr>
          <m:t>=</m:t>
        </m:r>
        <m:rad>
          <m:radPr>
            <m:degHide m:val="1"/>
            <m:ctrlPr>
              <w:rPr>
                <w:rFonts w:ascii="Cambria Math" w:hAnsi="Cambria Math"/>
                <w:i/>
                <w:color w:val="000000"/>
                <w:sz w:val="24"/>
              </w:rPr>
            </m:ctrlPr>
          </m:radPr>
          <m:deg/>
          <m:e>
            <m:sSubSup>
              <m:sSubSupPr>
                <m:ctrlPr>
                  <w:rPr>
                    <w:rFonts w:ascii="Cambria Math" w:hAnsi="Cambria Math"/>
                    <w:i/>
                    <w:color w:val="000000"/>
                    <w:sz w:val="24"/>
                  </w:rPr>
                </m:ctrlPr>
              </m:sSubSupPr>
              <m:e>
                <m:r>
                  <w:rPr>
                    <w:rFonts w:ascii="Cambria Math" w:hAnsi="Cambria Math"/>
                    <w:color w:val="000000"/>
                    <w:sz w:val="24"/>
                  </w:rPr>
                  <m:t>u</m:t>
                </m:r>
              </m:e>
              <m:sub>
                <m:r>
                  <w:rPr>
                    <w:rFonts w:ascii="Cambria Math" w:hAnsi="Cambria Math"/>
                    <w:color w:val="000000"/>
                    <w:sz w:val="24"/>
                  </w:rPr>
                  <m:t>1</m:t>
                </m:r>
              </m:sub>
              <m:sup>
                <m:r>
                  <w:rPr>
                    <w:rFonts w:ascii="Cambria Math" w:hAnsi="Cambria Math"/>
                    <w:color w:val="000000"/>
                    <w:sz w:val="24"/>
                  </w:rPr>
                  <m:t>2</m:t>
                </m:r>
              </m:sup>
            </m:sSubSup>
            <m:r>
              <w:rPr>
                <w:rFonts w:ascii="Cambria Math" w:hAnsi="Cambria Math"/>
                <w:color w:val="000000"/>
                <w:sz w:val="24"/>
              </w:rPr>
              <m:t>+</m:t>
            </m:r>
            <m:sSubSup>
              <m:sSubSupPr>
                <m:ctrlPr>
                  <w:rPr>
                    <w:rFonts w:ascii="Cambria Math" w:hAnsi="Cambria Math"/>
                    <w:i/>
                    <w:color w:val="000000"/>
                    <w:sz w:val="24"/>
                  </w:rPr>
                </m:ctrlPr>
              </m:sSubSupPr>
              <m:e>
                <m:r>
                  <w:rPr>
                    <w:rFonts w:ascii="Cambria Math" w:hAnsi="Cambria Math"/>
                    <w:color w:val="000000"/>
                    <w:sz w:val="24"/>
                  </w:rPr>
                  <m:t>u</m:t>
                </m:r>
              </m:e>
              <m:sub>
                <m:r>
                  <w:rPr>
                    <w:rFonts w:ascii="Cambria Math" w:hAnsi="Cambria Math"/>
                    <w:color w:val="000000"/>
                    <w:sz w:val="24"/>
                  </w:rPr>
                  <m:t>3</m:t>
                </m:r>
              </m:sub>
              <m:sup>
                <m:r>
                  <w:rPr>
                    <w:rFonts w:ascii="Cambria Math" w:hAnsi="Cambria Math"/>
                    <w:color w:val="000000"/>
                    <w:sz w:val="24"/>
                  </w:rPr>
                  <m:t>2</m:t>
                </m:r>
              </m:sup>
            </m:sSubSup>
            <m:r>
              <w:rPr>
                <w:rFonts w:ascii="Cambria Math" w:hAnsi="Cambria Math"/>
                <w:color w:val="000000"/>
                <w:sz w:val="24"/>
              </w:rPr>
              <m:t>+</m:t>
            </m:r>
            <m:sSubSup>
              <m:sSubSupPr>
                <m:ctrlPr>
                  <w:rPr>
                    <w:rFonts w:ascii="Cambria Math" w:hAnsi="Cambria Math"/>
                    <w:i/>
                    <w:color w:val="000000"/>
                    <w:sz w:val="24"/>
                  </w:rPr>
                </m:ctrlPr>
              </m:sSubSupPr>
              <m:e>
                <m:r>
                  <w:rPr>
                    <w:rFonts w:ascii="Cambria Math" w:hAnsi="Cambria Math"/>
                    <w:color w:val="000000"/>
                    <w:sz w:val="24"/>
                  </w:rPr>
                  <m:t>u</m:t>
                </m:r>
              </m:e>
              <m:sub>
                <m:r>
                  <w:rPr>
                    <w:rFonts w:ascii="Cambria Math" w:hAnsi="Cambria Math"/>
                    <w:color w:val="000000"/>
                    <w:sz w:val="24"/>
                  </w:rPr>
                  <m:t>4</m:t>
                </m:r>
              </m:sub>
              <m:sup>
                <m:r>
                  <w:rPr>
                    <w:rFonts w:ascii="Cambria Math" w:hAnsi="Cambria Math"/>
                    <w:color w:val="000000"/>
                    <w:sz w:val="24"/>
                  </w:rPr>
                  <m:t>2</m:t>
                </m:r>
              </m:sup>
            </m:sSubSup>
          </m:e>
        </m:rad>
        <m:r>
          <w:rPr>
            <w:rFonts w:ascii="Cambria Math" w:hAnsi="Cambria Math"/>
            <w:color w:val="000000"/>
            <w:sz w:val="24"/>
          </w:rPr>
          <m:t>=0.086 ℃</m:t>
        </m:r>
      </m:oMath>
      <w:r w:rsidR="00357D9D">
        <w:rPr>
          <w:color w:val="000000"/>
          <w:sz w:val="24"/>
        </w:rPr>
        <w:t xml:space="preserve">   </w:t>
      </w:r>
      <w:r w:rsidR="00357D9D">
        <w:rPr>
          <w:rFonts w:hint="eastAsia"/>
          <w:color w:val="000000"/>
          <w:sz w:val="24"/>
        </w:rPr>
        <w:t xml:space="preserve">     </w:t>
      </w:r>
      <w:r w:rsidR="00357D9D">
        <w:rPr>
          <w:color w:val="000000"/>
          <w:sz w:val="24"/>
        </w:rPr>
        <w:t xml:space="preserve">  </w:t>
      </w:r>
      <w:r w:rsidR="00357D9D">
        <w:rPr>
          <w:sz w:val="24"/>
        </w:rPr>
        <w:t>（</w:t>
      </w:r>
      <w:r w:rsidR="00357D9D">
        <w:rPr>
          <w:sz w:val="24"/>
        </w:rPr>
        <w:t>C.3</w:t>
      </w:r>
      <w:r w:rsidR="00357D9D">
        <w:rPr>
          <w:sz w:val="24"/>
        </w:rPr>
        <w:t>）</w:t>
      </w:r>
    </w:p>
    <w:p w14:paraId="2C88251A" w14:textId="058A90E6" w:rsidR="00357D9D" w:rsidRDefault="00357D9D" w:rsidP="00357D9D">
      <w:pPr>
        <w:spacing w:line="360" w:lineRule="auto"/>
        <w:rPr>
          <w:rFonts w:eastAsia="黑体"/>
          <w:color w:val="000000"/>
          <w:sz w:val="24"/>
        </w:rPr>
      </w:pPr>
      <w:r>
        <w:rPr>
          <w:rFonts w:hint="eastAsia"/>
          <w:sz w:val="24"/>
        </w:rPr>
        <w:lastRenderedPageBreak/>
        <w:t>1</w:t>
      </w:r>
      <w:r>
        <w:rPr>
          <w:sz w:val="24"/>
        </w:rPr>
        <w:t>.8</w:t>
      </w:r>
      <w:r>
        <w:rPr>
          <w:rFonts w:eastAsia="黑体"/>
          <w:color w:val="000000"/>
          <w:sz w:val="24"/>
        </w:rPr>
        <w:t xml:space="preserve"> </w:t>
      </w:r>
      <w:r>
        <w:rPr>
          <w:rFonts w:eastAsia="黑体"/>
          <w:color w:val="000000"/>
          <w:sz w:val="24"/>
        </w:rPr>
        <w:t>扩展不确定度</w:t>
      </w:r>
    </w:p>
    <w:p w14:paraId="7E0426EA" w14:textId="6F2AEB1F" w:rsidR="00357D9D" w:rsidRDefault="00357D9D" w:rsidP="00357D9D">
      <w:pPr>
        <w:spacing w:line="360" w:lineRule="auto"/>
        <w:rPr>
          <w:color w:val="000000"/>
          <w:sz w:val="24"/>
        </w:rPr>
      </w:pPr>
      <w:r>
        <w:rPr>
          <w:color w:val="000000"/>
          <w:sz w:val="24"/>
        </w:rPr>
        <w:t xml:space="preserve">     </w:t>
      </w:r>
      <w:r>
        <w:rPr>
          <w:color w:val="000000"/>
          <w:sz w:val="24"/>
        </w:rPr>
        <w:t>取包含因子</w:t>
      </w:r>
      <w:r>
        <w:rPr>
          <w:i/>
          <w:iCs/>
          <w:color w:val="000000"/>
          <w:sz w:val="24"/>
        </w:rPr>
        <w:t>k</w:t>
      </w:r>
      <w:r>
        <w:rPr>
          <w:color w:val="000000"/>
          <w:sz w:val="24"/>
        </w:rPr>
        <w:t>=2</w:t>
      </w:r>
      <w:r>
        <w:rPr>
          <w:color w:val="000000"/>
          <w:sz w:val="24"/>
        </w:rPr>
        <w:t>，测定仪温度上偏差测量结果不确定度为：</w:t>
      </w:r>
      <m:oMath>
        <m:r>
          <w:rPr>
            <w:rFonts w:ascii="Cambria Math" w:hAnsi="Cambria Math"/>
            <w:color w:val="000000"/>
            <w:sz w:val="24"/>
          </w:rPr>
          <m:t>U=k×</m:t>
        </m:r>
        <m:sSub>
          <m:sSubPr>
            <m:ctrlPr>
              <w:rPr>
                <w:rFonts w:ascii="Cambria Math" w:hAnsi="Cambria Math"/>
                <w:i/>
                <w:color w:val="000000"/>
                <w:sz w:val="24"/>
              </w:rPr>
            </m:ctrlPr>
          </m:sSubPr>
          <m:e>
            <m:r>
              <w:rPr>
                <w:rFonts w:ascii="Cambria Math" w:hAnsi="Cambria Math"/>
                <w:color w:val="000000"/>
                <w:sz w:val="24"/>
              </w:rPr>
              <m:t>u</m:t>
            </m:r>
          </m:e>
          <m:sub>
            <m:r>
              <w:rPr>
                <w:rFonts w:ascii="Cambria Math" w:hAnsi="Cambria Math"/>
                <w:color w:val="000000"/>
                <w:sz w:val="24"/>
              </w:rPr>
              <m:t>c</m:t>
            </m:r>
          </m:sub>
        </m:sSub>
        <m:r>
          <w:rPr>
            <w:rFonts w:ascii="Cambria Math" w:hAnsi="Cambria Math"/>
            <w:color w:val="000000"/>
            <w:sz w:val="24"/>
          </w:rPr>
          <m:t>=0.17 ℃</m:t>
        </m:r>
      </m:oMath>
      <w:r>
        <w:rPr>
          <w:color w:val="000000"/>
          <w:sz w:val="24"/>
        </w:rPr>
        <w:t>。</w:t>
      </w:r>
      <w:r>
        <w:rPr>
          <w:color w:val="000000"/>
          <w:sz w:val="24"/>
        </w:rPr>
        <w:fldChar w:fldCharType="begin"/>
      </w:r>
      <w:r>
        <w:rPr>
          <w:color w:val="000000"/>
          <w:sz w:val="24"/>
        </w:rPr>
        <w:instrText xml:space="preserve"> QUOTE </w:instrText>
      </w:r>
      <w:r>
        <w:rPr>
          <w:noProof/>
          <w:position w:val="-21"/>
        </w:rPr>
        <w:drawing>
          <wp:inline distT="0" distB="0" distL="0" distR="0" wp14:anchorId="1A5A8461" wp14:editId="1D95470C">
            <wp:extent cx="1337945" cy="398145"/>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337945" cy="398145"/>
                    </a:xfrm>
                    <a:prstGeom prst="rect">
                      <a:avLst/>
                    </a:prstGeom>
                    <a:noFill/>
                    <a:ln>
                      <a:noFill/>
                    </a:ln>
                  </pic:spPr>
                </pic:pic>
              </a:graphicData>
            </a:graphic>
          </wp:inline>
        </w:drawing>
      </w:r>
      <w:r>
        <w:rPr>
          <w:color w:val="000000"/>
          <w:sz w:val="24"/>
        </w:rPr>
        <w:instrText xml:space="preserve"> </w:instrText>
      </w:r>
      <w:r>
        <w:rPr>
          <w:color w:val="000000"/>
          <w:sz w:val="24"/>
        </w:rPr>
        <w:fldChar w:fldCharType="end"/>
      </w:r>
    </w:p>
    <w:p w14:paraId="5CDAF388" w14:textId="77777777" w:rsidR="00DA1498" w:rsidRDefault="00DA1498" w:rsidP="00357D9D">
      <w:pPr>
        <w:spacing w:line="360" w:lineRule="auto"/>
        <w:rPr>
          <w:rFonts w:eastAsia="黑体"/>
          <w:szCs w:val="21"/>
        </w:rPr>
      </w:pPr>
    </w:p>
    <w:p w14:paraId="79D9A6EE" w14:textId="3725D61A" w:rsidR="00357D9D" w:rsidRDefault="00357D9D" w:rsidP="00357D9D">
      <w:pPr>
        <w:spacing w:line="360" w:lineRule="auto"/>
        <w:jc w:val="left"/>
        <w:rPr>
          <w:rFonts w:eastAsia="黑体"/>
          <w:color w:val="000000"/>
          <w:sz w:val="28"/>
          <w:szCs w:val="28"/>
        </w:rPr>
      </w:pPr>
      <w:r>
        <w:rPr>
          <w:rFonts w:eastAsia="黑体" w:hint="eastAsia"/>
          <w:color w:val="000000"/>
          <w:sz w:val="28"/>
          <w:szCs w:val="28"/>
        </w:rPr>
        <w:t xml:space="preserve">2 </w:t>
      </w:r>
      <w:r>
        <w:rPr>
          <w:rFonts w:eastAsia="黑体"/>
          <w:color w:val="000000"/>
          <w:sz w:val="28"/>
          <w:szCs w:val="28"/>
        </w:rPr>
        <w:t>沥青延度试验仪拉伸装置示值误差测量结果不确定度评定</w:t>
      </w:r>
    </w:p>
    <w:p w14:paraId="2DE5EB8E" w14:textId="1177160A" w:rsidR="00357D9D" w:rsidRDefault="00357D9D" w:rsidP="00357D9D">
      <w:pPr>
        <w:widowControl/>
        <w:spacing w:line="360" w:lineRule="auto"/>
        <w:textAlignment w:val="baseline"/>
        <w:rPr>
          <w:color w:val="000000"/>
          <w:sz w:val="24"/>
        </w:rPr>
      </w:pPr>
      <w:r>
        <w:rPr>
          <w:rFonts w:hint="eastAsia"/>
          <w:sz w:val="24"/>
        </w:rPr>
        <w:t>2</w:t>
      </w:r>
      <w:r>
        <w:rPr>
          <w:color w:val="000000"/>
          <w:sz w:val="24"/>
        </w:rPr>
        <w:t xml:space="preserve">.1 </w:t>
      </w:r>
      <w:r>
        <w:rPr>
          <w:color w:val="000000"/>
          <w:sz w:val="24"/>
        </w:rPr>
        <w:t>被测对象</w:t>
      </w:r>
    </w:p>
    <w:p w14:paraId="688A6872" w14:textId="77777777" w:rsidR="00357D9D" w:rsidRDefault="00357D9D" w:rsidP="00357D9D">
      <w:pPr>
        <w:widowControl/>
        <w:spacing w:line="360" w:lineRule="auto"/>
        <w:ind w:firstLineChars="200" w:firstLine="480"/>
        <w:textAlignment w:val="baseline"/>
        <w:rPr>
          <w:color w:val="000000"/>
          <w:sz w:val="24"/>
        </w:rPr>
      </w:pPr>
      <w:r>
        <w:rPr>
          <w:color w:val="000000"/>
          <w:sz w:val="24"/>
        </w:rPr>
        <w:t>选一台常见的沥青延度试验仪</w:t>
      </w:r>
      <w:proofErr w:type="gramStart"/>
      <w:r>
        <w:rPr>
          <w:color w:val="000000"/>
          <w:sz w:val="24"/>
        </w:rPr>
        <w:t>做为</w:t>
      </w:r>
      <w:proofErr w:type="gramEnd"/>
      <w:r>
        <w:rPr>
          <w:color w:val="000000"/>
          <w:sz w:val="24"/>
        </w:rPr>
        <w:t>被测对象，拉伸装置分辨率为</w:t>
      </w:r>
      <w:r>
        <w:rPr>
          <w:color w:val="000000"/>
          <w:sz w:val="24"/>
        </w:rPr>
        <w:t>0.1 mm</w:t>
      </w:r>
      <w:r>
        <w:rPr>
          <w:color w:val="000000"/>
          <w:sz w:val="24"/>
        </w:rPr>
        <w:t>，</w:t>
      </w:r>
      <w:r>
        <w:rPr>
          <w:sz w:val="24"/>
        </w:rPr>
        <w:t>拉伸长度为</w:t>
      </w:r>
      <w:r>
        <w:rPr>
          <w:sz w:val="24"/>
        </w:rPr>
        <w:t>1</w:t>
      </w:r>
      <w:r>
        <w:rPr>
          <w:rFonts w:hint="eastAsia"/>
          <w:sz w:val="24"/>
        </w:rPr>
        <w:t>0</w:t>
      </w:r>
      <w:r>
        <w:rPr>
          <w:sz w:val="24"/>
        </w:rPr>
        <w:t>00 mm</w:t>
      </w:r>
      <w:r>
        <w:rPr>
          <w:color w:val="000000"/>
          <w:sz w:val="24"/>
        </w:rPr>
        <w:t>。</w:t>
      </w:r>
    </w:p>
    <w:p w14:paraId="20D5D0A8" w14:textId="04F391E3" w:rsidR="00357D9D" w:rsidRDefault="00357D9D" w:rsidP="00357D9D">
      <w:pPr>
        <w:widowControl/>
        <w:spacing w:line="360" w:lineRule="auto"/>
        <w:textAlignment w:val="baseline"/>
        <w:rPr>
          <w:rFonts w:eastAsia="黑体"/>
          <w:color w:val="000000"/>
          <w:sz w:val="24"/>
        </w:rPr>
      </w:pPr>
      <w:r>
        <w:rPr>
          <w:rFonts w:hint="eastAsia"/>
          <w:sz w:val="24"/>
        </w:rPr>
        <w:t>2</w:t>
      </w:r>
      <w:r>
        <w:rPr>
          <w:sz w:val="24"/>
        </w:rPr>
        <w:t>.2</w:t>
      </w:r>
      <w:r>
        <w:rPr>
          <w:color w:val="000000"/>
          <w:sz w:val="24"/>
        </w:rPr>
        <w:t xml:space="preserve"> </w:t>
      </w:r>
      <w:r>
        <w:rPr>
          <w:color w:val="000000"/>
          <w:sz w:val="24"/>
        </w:rPr>
        <w:t>测量标准</w:t>
      </w:r>
    </w:p>
    <w:p w14:paraId="45B27E72" w14:textId="77777777" w:rsidR="00357D9D" w:rsidRDefault="00357D9D" w:rsidP="00357D9D">
      <w:pPr>
        <w:widowControl/>
        <w:spacing w:line="360" w:lineRule="auto"/>
        <w:ind w:firstLineChars="200" w:firstLine="480"/>
        <w:textAlignment w:val="baseline"/>
        <w:rPr>
          <w:color w:val="000000"/>
          <w:sz w:val="24"/>
        </w:rPr>
      </w:pPr>
      <w:r>
        <w:rPr>
          <w:rFonts w:hint="eastAsia"/>
          <w:color w:val="000000"/>
          <w:sz w:val="24"/>
        </w:rPr>
        <w:t>钢卷尺</w:t>
      </w:r>
      <w:r>
        <w:rPr>
          <w:color w:val="000000"/>
          <w:sz w:val="24"/>
        </w:rPr>
        <w:t>：</w:t>
      </w:r>
    </w:p>
    <w:p w14:paraId="6BA9A4D7" w14:textId="77777777" w:rsidR="00357D9D" w:rsidRDefault="00357D9D" w:rsidP="00357D9D">
      <w:pPr>
        <w:widowControl/>
        <w:spacing w:line="360" w:lineRule="auto"/>
        <w:ind w:firstLineChars="200" w:firstLine="480"/>
        <w:textAlignment w:val="baseline"/>
        <w:rPr>
          <w:color w:val="000000"/>
          <w:sz w:val="24"/>
        </w:rPr>
      </w:pPr>
      <w:r w:rsidRPr="007B6931">
        <w:rPr>
          <w:color w:val="000000"/>
          <w:sz w:val="24"/>
        </w:rPr>
        <w:t>标尺间隔：</w:t>
      </w:r>
      <w:r w:rsidRPr="007B6931">
        <w:rPr>
          <w:color w:val="000000"/>
          <w:sz w:val="24"/>
        </w:rPr>
        <w:t>1 mm</w:t>
      </w:r>
      <w:r w:rsidRPr="007B6931">
        <w:rPr>
          <w:color w:val="000000"/>
          <w:sz w:val="24"/>
        </w:rPr>
        <w:t>，</w:t>
      </w:r>
      <w:r w:rsidRPr="00DA1498">
        <w:rPr>
          <w:sz w:val="24"/>
        </w:rPr>
        <w:t>1</w:t>
      </w:r>
      <w:r w:rsidRPr="00DA1498">
        <w:rPr>
          <w:rFonts w:hint="eastAsia"/>
          <w:sz w:val="24"/>
        </w:rPr>
        <w:t>0</w:t>
      </w:r>
      <w:r w:rsidRPr="00DA1498">
        <w:rPr>
          <w:sz w:val="24"/>
        </w:rPr>
        <w:t>00 mm</w:t>
      </w:r>
      <w:r w:rsidRPr="00DA1498">
        <w:rPr>
          <w:rFonts w:hint="eastAsia"/>
          <w:sz w:val="24"/>
        </w:rPr>
        <w:t>时</w:t>
      </w:r>
      <w:r w:rsidRPr="007B6931">
        <w:rPr>
          <w:color w:val="000000"/>
          <w:sz w:val="24"/>
        </w:rPr>
        <w:t>最大允许误差：</w:t>
      </w:r>
      <w:r w:rsidRPr="007B6931">
        <w:rPr>
          <w:color w:val="000000"/>
          <w:sz w:val="24"/>
        </w:rPr>
        <w:t>±0.</w:t>
      </w:r>
      <w:r w:rsidRPr="007B6931">
        <w:rPr>
          <w:rFonts w:hint="eastAsia"/>
          <w:color w:val="000000"/>
          <w:sz w:val="24"/>
        </w:rPr>
        <w:t>5</w:t>
      </w:r>
      <w:r w:rsidRPr="007B6931">
        <w:rPr>
          <w:color w:val="000000"/>
          <w:sz w:val="24"/>
        </w:rPr>
        <w:t xml:space="preserve"> mm</w:t>
      </w:r>
      <w:r w:rsidRPr="007B6931">
        <w:rPr>
          <w:color w:val="000000"/>
          <w:sz w:val="24"/>
        </w:rPr>
        <w:t>。</w:t>
      </w:r>
    </w:p>
    <w:p w14:paraId="6625CC9B" w14:textId="4F581AD1" w:rsidR="00357D9D" w:rsidRDefault="00357D9D" w:rsidP="00357D9D">
      <w:pPr>
        <w:spacing w:line="360" w:lineRule="auto"/>
        <w:rPr>
          <w:rFonts w:eastAsia="黑体"/>
          <w:color w:val="000000"/>
          <w:sz w:val="24"/>
        </w:rPr>
      </w:pPr>
      <w:r>
        <w:rPr>
          <w:rFonts w:hint="eastAsia"/>
          <w:sz w:val="24"/>
        </w:rPr>
        <w:t>2</w:t>
      </w:r>
      <w:r>
        <w:rPr>
          <w:sz w:val="24"/>
        </w:rPr>
        <w:t>.3</w:t>
      </w:r>
      <w:r>
        <w:rPr>
          <w:color w:val="000000"/>
          <w:sz w:val="24"/>
        </w:rPr>
        <w:t xml:space="preserve"> </w:t>
      </w:r>
      <w:r>
        <w:rPr>
          <w:color w:val="000000"/>
          <w:sz w:val="24"/>
        </w:rPr>
        <w:t>校准方法</w:t>
      </w:r>
    </w:p>
    <w:p w14:paraId="532743EE" w14:textId="77777777" w:rsidR="00357D9D" w:rsidRDefault="00357D9D" w:rsidP="00357D9D">
      <w:pPr>
        <w:widowControl/>
        <w:spacing w:line="360" w:lineRule="auto"/>
        <w:ind w:firstLineChars="200" w:firstLine="480"/>
        <w:textAlignment w:val="baseline"/>
        <w:rPr>
          <w:color w:val="FF0000"/>
          <w:sz w:val="24"/>
        </w:rPr>
      </w:pPr>
      <w:r>
        <w:rPr>
          <w:color w:val="000000"/>
          <w:sz w:val="24"/>
        </w:rPr>
        <w:t>测量前将拉伸装置指示值调至零点，启动拉伸装置使其前进到</w:t>
      </w:r>
      <w:r>
        <w:rPr>
          <w:color w:val="000000"/>
          <w:sz w:val="24"/>
        </w:rPr>
        <w:t>1000 mm</w:t>
      </w:r>
      <w:r>
        <w:rPr>
          <w:color w:val="000000"/>
          <w:sz w:val="24"/>
        </w:rPr>
        <w:t>附近时停止拉伸，用</w:t>
      </w:r>
      <w:r>
        <w:rPr>
          <w:rFonts w:hint="eastAsia"/>
          <w:color w:val="000000"/>
          <w:sz w:val="24"/>
        </w:rPr>
        <w:t>钢卷尺</w:t>
      </w:r>
      <w:r>
        <w:rPr>
          <w:color w:val="000000"/>
          <w:sz w:val="24"/>
        </w:rPr>
        <w:t>和延度试验仪拉伸装置进行比较测量计算拉伸装置示值误差。</w:t>
      </w:r>
    </w:p>
    <w:p w14:paraId="2465D156" w14:textId="45FED97D" w:rsidR="00357D9D" w:rsidRDefault="00357D9D" w:rsidP="00357D9D">
      <w:pPr>
        <w:widowControl/>
        <w:spacing w:line="360" w:lineRule="auto"/>
        <w:textAlignment w:val="baseline"/>
        <w:rPr>
          <w:rFonts w:eastAsia="黑体"/>
          <w:color w:val="000000"/>
          <w:sz w:val="24"/>
        </w:rPr>
      </w:pPr>
      <w:r>
        <w:rPr>
          <w:rFonts w:hint="eastAsia"/>
          <w:sz w:val="24"/>
        </w:rPr>
        <w:t>2</w:t>
      </w:r>
      <w:r>
        <w:rPr>
          <w:sz w:val="24"/>
        </w:rPr>
        <w:t>.4</w:t>
      </w:r>
      <w:r>
        <w:rPr>
          <w:color w:val="000000"/>
          <w:sz w:val="24"/>
        </w:rPr>
        <w:t xml:space="preserve"> </w:t>
      </w:r>
      <w:r>
        <w:rPr>
          <w:color w:val="000000"/>
          <w:sz w:val="24"/>
        </w:rPr>
        <w:t>数学模型</w:t>
      </w:r>
      <w:r>
        <w:rPr>
          <w:color w:val="000000"/>
          <w:sz w:val="24"/>
        </w:rPr>
        <w:t xml:space="preserve"> </w:t>
      </w:r>
    </w:p>
    <w:p w14:paraId="711C9BD8" w14:textId="260F780B" w:rsidR="00357D9D" w:rsidRDefault="00357D9D" w:rsidP="00357D9D">
      <w:pPr>
        <w:widowControl/>
        <w:spacing w:line="360" w:lineRule="auto"/>
        <w:textAlignment w:val="baseline"/>
        <w:rPr>
          <w:color w:val="000000"/>
          <w:sz w:val="24"/>
        </w:rPr>
      </w:pPr>
      <w:r>
        <w:rPr>
          <w:rFonts w:hint="eastAsia"/>
          <w:sz w:val="24"/>
        </w:rPr>
        <w:t>2</w:t>
      </w:r>
      <w:r>
        <w:rPr>
          <w:sz w:val="24"/>
        </w:rPr>
        <w:t>.4.1</w:t>
      </w:r>
      <w:r>
        <w:rPr>
          <w:color w:val="000000"/>
          <w:sz w:val="24"/>
        </w:rPr>
        <w:t xml:space="preserve"> </w:t>
      </w:r>
      <w:r>
        <w:rPr>
          <w:color w:val="000000"/>
          <w:sz w:val="24"/>
        </w:rPr>
        <w:t>拉伸装置示值误差公式</w:t>
      </w:r>
    </w:p>
    <w:p w14:paraId="719391DF" w14:textId="77777777" w:rsidR="00357D9D" w:rsidRDefault="00357D9D" w:rsidP="00357D9D">
      <w:pPr>
        <w:widowControl/>
        <w:spacing w:line="360" w:lineRule="auto"/>
        <w:jc w:val="right"/>
        <w:textAlignment w:val="baseline"/>
        <w:rPr>
          <w:color w:val="000000"/>
          <w:sz w:val="24"/>
        </w:rPr>
      </w:pPr>
      <m:oMath>
        <m:r>
          <w:rPr>
            <w:rFonts w:ascii="Cambria Math" w:hAnsi="Cambria Math"/>
            <w:sz w:val="24"/>
          </w:rPr>
          <m:t>ΔL=L-</m:t>
        </m:r>
        <m:sSub>
          <m:sSubPr>
            <m:ctrlPr>
              <w:rPr>
                <w:rFonts w:ascii="Cambria Math" w:hAnsi="Cambria Math"/>
                <w:i/>
                <w:sz w:val="24"/>
              </w:rPr>
            </m:ctrlPr>
          </m:sSubPr>
          <m:e>
            <m:r>
              <w:rPr>
                <w:rFonts w:ascii="Cambria Math" w:hAnsi="Cambria Math"/>
                <w:sz w:val="24"/>
              </w:rPr>
              <m:t>L</m:t>
            </m:r>
          </m:e>
          <m:sub>
            <m:r>
              <w:rPr>
                <w:rFonts w:ascii="Cambria Math" w:hAnsi="Cambria Math"/>
                <w:sz w:val="24"/>
              </w:rPr>
              <m:t>0</m:t>
            </m:r>
          </m:sub>
        </m:sSub>
      </m:oMath>
      <w:r>
        <w:rPr>
          <w:sz w:val="24"/>
        </w:rPr>
        <w:t xml:space="preserve">                         </w:t>
      </w:r>
      <w:r>
        <w:rPr>
          <w:sz w:val="24"/>
        </w:rPr>
        <w:t>（</w:t>
      </w:r>
      <w:r>
        <w:rPr>
          <w:sz w:val="24"/>
        </w:rPr>
        <w:t>D.1</w:t>
      </w:r>
      <w:r>
        <w:rPr>
          <w:sz w:val="24"/>
        </w:rPr>
        <w:t>）</w:t>
      </w:r>
    </w:p>
    <w:p w14:paraId="45500123" w14:textId="77777777" w:rsidR="00357D9D" w:rsidRDefault="00357D9D" w:rsidP="00357D9D">
      <w:pPr>
        <w:tabs>
          <w:tab w:val="left" w:pos="1620"/>
          <w:tab w:val="left" w:pos="8460"/>
        </w:tabs>
        <w:spacing w:line="300" w:lineRule="auto"/>
        <w:ind w:firstLineChars="200" w:firstLine="480"/>
        <w:rPr>
          <w:sz w:val="24"/>
        </w:rPr>
      </w:pPr>
      <w:r>
        <w:rPr>
          <w:sz w:val="24"/>
        </w:rPr>
        <w:t>式中：</w:t>
      </w:r>
    </w:p>
    <w:p w14:paraId="29486F90" w14:textId="77777777" w:rsidR="00357D9D" w:rsidRDefault="00357D9D" w:rsidP="00357D9D">
      <w:pPr>
        <w:tabs>
          <w:tab w:val="left" w:pos="1620"/>
          <w:tab w:val="left" w:pos="8460"/>
        </w:tabs>
        <w:spacing w:line="360" w:lineRule="auto"/>
        <w:ind w:firstLineChars="200" w:firstLine="480"/>
        <w:rPr>
          <w:sz w:val="24"/>
        </w:rPr>
      </w:pPr>
      <m:oMath>
        <m:r>
          <w:rPr>
            <w:rFonts w:ascii="Cambria Math" w:hAnsi="Cambria Math"/>
            <w:sz w:val="24"/>
          </w:rPr>
          <m:t>ΔL</m:t>
        </m:r>
      </m:oMath>
      <w:r>
        <w:rPr>
          <w:sz w:val="24"/>
        </w:rPr>
        <w:t>——</w:t>
      </w:r>
      <w:r>
        <w:rPr>
          <w:rFonts w:hint="eastAsia"/>
          <w:sz w:val="24"/>
        </w:rPr>
        <w:t>沥青</w:t>
      </w:r>
      <w:r>
        <w:rPr>
          <w:color w:val="000000"/>
          <w:sz w:val="24"/>
        </w:rPr>
        <w:t>延度试验仪</w:t>
      </w:r>
      <w:r>
        <w:rPr>
          <w:sz w:val="24"/>
        </w:rPr>
        <w:t>拉伸装置示值误差，</w:t>
      </w:r>
      <w:r>
        <w:rPr>
          <w:sz w:val="24"/>
        </w:rPr>
        <w:t>mm</w:t>
      </w:r>
    </w:p>
    <w:p w14:paraId="5AECA49A" w14:textId="77777777" w:rsidR="00357D9D" w:rsidRDefault="00357D9D" w:rsidP="00357D9D">
      <w:pPr>
        <w:tabs>
          <w:tab w:val="left" w:pos="1620"/>
          <w:tab w:val="left" w:pos="8460"/>
        </w:tabs>
        <w:spacing w:line="360" w:lineRule="auto"/>
        <w:ind w:firstLineChars="200" w:firstLine="480"/>
        <w:rPr>
          <w:sz w:val="24"/>
        </w:rPr>
      </w:pPr>
      <m:oMath>
        <m:r>
          <w:rPr>
            <w:rFonts w:ascii="Cambria Math" w:hAnsi="Cambria Math"/>
            <w:sz w:val="24"/>
          </w:rPr>
          <m:t>L</m:t>
        </m:r>
      </m:oMath>
      <w:r>
        <w:rPr>
          <w:sz w:val="24"/>
        </w:rPr>
        <w:t>——</w:t>
      </w:r>
      <w:r>
        <w:rPr>
          <w:rFonts w:hint="eastAsia"/>
          <w:sz w:val="24"/>
        </w:rPr>
        <w:t>沥青</w:t>
      </w:r>
      <w:r>
        <w:rPr>
          <w:color w:val="000000"/>
          <w:sz w:val="24"/>
        </w:rPr>
        <w:t>延度试验仪</w:t>
      </w:r>
      <w:r>
        <w:rPr>
          <w:sz w:val="24"/>
        </w:rPr>
        <w:t>拉伸装置示值，</w:t>
      </w:r>
      <w:r>
        <w:rPr>
          <w:sz w:val="24"/>
        </w:rPr>
        <w:t>mm</w:t>
      </w:r>
    </w:p>
    <w:p w14:paraId="4373981D" w14:textId="77777777" w:rsidR="00357D9D" w:rsidRDefault="00000000" w:rsidP="00357D9D">
      <w:pPr>
        <w:tabs>
          <w:tab w:val="left" w:pos="1620"/>
          <w:tab w:val="left" w:pos="8460"/>
        </w:tabs>
        <w:spacing w:line="360" w:lineRule="auto"/>
        <w:ind w:firstLineChars="200" w:firstLine="480"/>
        <w:rPr>
          <w:sz w:val="24"/>
        </w:rPr>
      </w:pPr>
      <m:oMath>
        <m:sSub>
          <m:sSubPr>
            <m:ctrlPr>
              <w:rPr>
                <w:rFonts w:ascii="Cambria Math" w:hAnsi="Cambria Math"/>
                <w:i/>
                <w:sz w:val="24"/>
              </w:rPr>
            </m:ctrlPr>
          </m:sSubPr>
          <m:e>
            <m:r>
              <w:rPr>
                <w:rFonts w:ascii="Cambria Math" w:hAnsi="Cambria Math"/>
                <w:sz w:val="24"/>
              </w:rPr>
              <m:t>L</m:t>
            </m:r>
          </m:e>
          <m:sub>
            <m:r>
              <w:rPr>
                <w:rFonts w:ascii="Cambria Math" w:hAnsi="Cambria Math"/>
                <w:sz w:val="24"/>
              </w:rPr>
              <m:t>0</m:t>
            </m:r>
          </m:sub>
        </m:sSub>
      </m:oMath>
      <w:r w:rsidR="00357D9D">
        <w:rPr>
          <w:sz w:val="24"/>
        </w:rPr>
        <w:t>——</w:t>
      </w:r>
      <w:r w:rsidR="00357D9D">
        <w:rPr>
          <w:rFonts w:hint="eastAsia"/>
          <w:sz w:val="24"/>
        </w:rPr>
        <w:t>钢卷尺</w:t>
      </w:r>
      <w:r w:rsidR="00357D9D">
        <w:rPr>
          <w:sz w:val="24"/>
        </w:rPr>
        <w:t>测得的实际拉伸距离，</w:t>
      </w:r>
      <w:r w:rsidR="00357D9D">
        <w:rPr>
          <w:sz w:val="24"/>
        </w:rPr>
        <w:t>mm</w:t>
      </w:r>
    </w:p>
    <w:p w14:paraId="449F6727" w14:textId="77777777" w:rsidR="00357D9D" w:rsidRDefault="00357D9D" w:rsidP="00357D9D">
      <w:pPr>
        <w:spacing w:beforeLines="100" w:before="240" w:afterLines="100" w:after="240" w:line="360" w:lineRule="auto"/>
        <w:ind w:firstLine="480"/>
        <w:rPr>
          <w:sz w:val="24"/>
        </w:rPr>
      </w:pPr>
      <w:r>
        <w:rPr>
          <w:sz w:val="24"/>
        </w:rPr>
        <w:t>不确定度来源：拉伸装置示值测量重复性引入的标准不确定度；拉伸装置</w:t>
      </w:r>
      <w:r>
        <w:rPr>
          <w:rFonts w:hint="eastAsia"/>
          <w:sz w:val="24"/>
        </w:rPr>
        <w:t>显示分辨力引入</w:t>
      </w:r>
      <w:r>
        <w:rPr>
          <w:sz w:val="24"/>
        </w:rPr>
        <w:t>的标准不确定度；</w:t>
      </w:r>
      <w:r>
        <w:rPr>
          <w:rFonts w:hint="eastAsia"/>
          <w:sz w:val="24"/>
        </w:rPr>
        <w:t>钢卷尺</w:t>
      </w:r>
      <w:r>
        <w:rPr>
          <w:sz w:val="24"/>
        </w:rPr>
        <w:t>示值误差引入的标准不确定度。</w:t>
      </w:r>
    </w:p>
    <w:p w14:paraId="32451C1C" w14:textId="66FAB89C" w:rsidR="00357D9D" w:rsidRDefault="00357D9D" w:rsidP="00357D9D">
      <w:pPr>
        <w:spacing w:line="360" w:lineRule="auto"/>
        <w:rPr>
          <w:rFonts w:eastAsia="黑体"/>
          <w:color w:val="000000"/>
          <w:sz w:val="24"/>
        </w:rPr>
      </w:pPr>
      <w:r>
        <w:rPr>
          <w:rFonts w:hint="eastAsia"/>
          <w:sz w:val="24"/>
        </w:rPr>
        <w:t>2</w:t>
      </w:r>
      <w:r>
        <w:rPr>
          <w:sz w:val="24"/>
        </w:rPr>
        <w:t xml:space="preserve">.5 </w:t>
      </w:r>
      <w:r>
        <w:rPr>
          <w:color w:val="000000"/>
          <w:sz w:val="24"/>
        </w:rPr>
        <w:t>标准不确定度分量</w:t>
      </w:r>
    </w:p>
    <w:p w14:paraId="205428F4" w14:textId="167AE78A" w:rsidR="00357D9D" w:rsidRDefault="00357D9D" w:rsidP="00357D9D">
      <w:pPr>
        <w:spacing w:line="360" w:lineRule="auto"/>
        <w:rPr>
          <w:i/>
          <w:iCs/>
          <w:color w:val="000000"/>
        </w:rPr>
      </w:pPr>
      <w:r>
        <w:rPr>
          <w:rFonts w:hint="eastAsia"/>
          <w:sz w:val="24"/>
        </w:rPr>
        <w:t>2</w:t>
      </w:r>
      <w:r>
        <w:rPr>
          <w:sz w:val="24"/>
        </w:rPr>
        <w:t xml:space="preserve">.5.1 </w:t>
      </w:r>
      <w:r>
        <w:rPr>
          <w:sz w:val="24"/>
        </w:rPr>
        <w:t>测量重复性引入的标准不确定度</w:t>
      </w:r>
      <m:oMath>
        <m:sSub>
          <m:sSubPr>
            <m:ctrlPr>
              <w:rPr>
                <w:rFonts w:ascii="Cambria Math" w:hAnsi="Cambria Math"/>
                <w:i/>
                <w:iCs/>
                <w:sz w:val="24"/>
              </w:rPr>
            </m:ctrlPr>
          </m:sSubPr>
          <m:e>
            <m:r>
              <w:rPr>
                <w:rFonts w:ascii="Cambria Math" w:hAnsi="Cambria Math"/>
                <w:sz w:val="24"/>
              </w:rPr>
              <m:t>u</m:t>
            </m:r>
          </m:e>
          <m:sub>
            <m:r>
              <m:rPr>
                <m:sty m:val="p"/>
              </m:rPr>
              <w:rPr>
                <w:rFonts w:ascii="Cambria Math" w:hAnsi="Cambria Math"/>
                <w:sz w:val="24"/>
              </w:rPr>
              <m:t>1</m:t>
            </m:r>
          </m:sub>
        </m:sSub>
      </m:oMath>
    </w:p>
    <w:p w14:paraId="57B3D6C1" w14:textId="77777777" w:rsidR="00357D9D" w:rsidRDefault="00357D9D" w:rsidP="00357D9D">
      <w:pPr>
        <w:spacing w:line="360" w:lineRule="auto"/>
        <w:ind w:firstLineChars="200" w:firstLine="480"/>
        <w:rPr>
          <w:sz w:val="24"/>
        </w:rPr>
      </w:pPr>
      <w:r>
        <w:rPr>
          <w:sz w:val="24"/>
        </w:rPr>
        <w:t>先确定拉伸装置的示值</w:t>
      </w:r>
      <w:r>
        <w:rPr>
          <w:sz w:val="24"/>
        </w:rPr>
        <w:t>“0”</w:t>
      </w:r>
      <w:r>
        <w:rPr>
          <w:sz w:val="24"/>
        </w:rPr>
        <w:t>点，启动拉伸装置使其前进</w:t>
      </w:r>
      <w:r>
        <w:rPr>
          <w:sz w:val="24"/>
        </w:rPr>
        <w:t>1000 mm</w:t>
      </w:r>
      <w:r>
        <w:rPr>
          <w:sz w:val="24"/>
        </w:rPr>
        <w:t>，到达目标拉伸长度后，用</w:t>
      </w:r>
      <w:r>
        <w:rPr>
          <w:rFonts w:hint="eastAsia"/>
          <w:sz w:val="24"/>
        </w:rPr>
        <w:t>钢卷尺</w:t>
      </w:r>
      <w:r>
        <w:rPr>
          <w:sz w:val="24"/>
        </w:rPr>
        <w:t>进行测量实际值并计算拉伸装置示值误差。重复上述过程，在重复性条件下连续测量</w:t>
      </w:r>
      <w:r>
        <w:rPr>
          <w:sz w:val="24"/>
        </w:rPr>
        <w:t>10</w:t>
      </w:r>
      <w:r>
        <w:rPr>
          <w:sz w:val="24"/>
        </w:rPr>
        <w:t>次，得到</w:t>
      </w:r>
      <w:proofErr w:type="gramStart"/>
      <w:r>
        <w:rPr>
          <w:sz w:val="24"/>
        </w:rPr>
        <w:t>一</w:t>
      </w:r>
      <w:proofErr w:type="gramEnd"/>
      <w:r>
        <w:rPr>
          <w:sz w:val="24"/>
        </w:rPr>
        <w:t>测量列为</w:t>
      </w:r>
      <w:r>
        <w:rPr>
          <w:sz w:val="24"/>
        </w:rPr>
        <w:t>2.3 mm</w:t>
      </w:r>
      <w:r>
        <w:rPr>
          <w:sz w:val="24"/>
        </w:rPr>
        <w:t>、</w:t>
      </w:r>
      <w:r>
        <w:rPr>
          <w:sz w:val="24"/>
        </w:rPr>
        <w:t>2.2 mm</w:t>
      </w:r>
      <w:r>
        <w:rPr>
          <w:sz w:val="24"/>
        </w:rPr>
        <w:t>、</w:t>
      </w:r>
      <w:r>
        <w:rPr>
          <w:sz w:val="24"/>
        </w:rPr>
        <w:t>2.2 mm</w:t>
      </w:r>
      <w:r>
        <w:rPr>
          <w:sz w:val="24"/>
        </w:rPr>
        <w:t>、</w:t>
      </w:r>
      <w:r>
        <w:rPr>
          <w:sz w:val="24"/>
        </w:rPr>
        <w:t>2.1 mm</w:t>
      </w:r>
      <w:r>
        <w:rPr>
          <w:sz w:val="24"/>
        </w:rPr>
        <w:t>、</w:t>
      </w:r>
      <w:r>
        <w:rPr>
          <w:sz w:val="24"/>
        </w:rPr>
        <w:t>2.1 mm</w:t>
      </w:r>
      <w:r>
        <w:rPr>
          <w:sz w:val="24"/>
        </w:rPr>
        <w:t>、</w:t>
      </w:r>
      <w:r>
        <w:rPr>
          <w:sz w:val="24"/>
        </w:rPr>
        <w:t>2.3 mm</w:t>
      </w:r>
      <w:r>
        <w:rPr>
          <w:sz w:val="24"/>
        </w:rPr>
        <w:t>、</w:t>
      </w:r>
      <w:r>
        <w:rPr>
          <w:sz w:val="24"/>
        </w:rPr>
        <w:t>2.2 mm</w:t>
      </w:r>
      <w:r>
        <w:rPr>
          <w:sz w:val="24"/>
        </w:rPr>
        <w:t>、</w:t>
      </w:r>
      <w:r>
        <w:rPr>
          <w:sz w:val="24"/>
        </w:rPr>
        <w:t>2.1 mm</w:t>
      </w:r>
      <w:r>
        <w:rPr>
          <w:sz w:val="24"/>
        </w:rPr>
        <w:t>、</w:t>
      </w:r>
      <w:r>
        <w:rPr>
          <w:sz w:val="24"/>
        </w:rPr>
        <w:t>2.2 mm</w:t>
      </w:r>
      <w:r>
        <w:rPr>
          <w:sz w:val="24"/>
        </w:rPr>
        <w:t>、</w:t>
      </w:r>
      <w:r>
        <w:rPr>
          <w:sz w:val="24"/>
        </w:rPr>
        <w:t>2.2 mm</w:t>
      </w:r>
      <w:r>
        <w:rPr>
          <w:sz w:val="24"/>
        </w:rPr>
        <w:t>，根据贝赛尔公式计算实验标准偏差：</w:t>
      </w:r>
    </w:p>
    <w:p w14:paraId="29429A35" w14:textId="77777777" w:rsidR="00357D9D" w:rsidRDefault="00357D9D" w:rsidP="00357D9D">
      <w:pPr>
        <w:spacing w:line="360" w:lineRule="auto"/>
        <w:jc w:val="right"/>
        <w:rPr>
          <w:sz w:val="24"/>
        </w:rPr>
      </w:pPr>
      <m:oMath>
        <m:r>
          <w:rPr>
            <w:rFonts w:ascii="Cambria Math" w:hAnsi="Cambria Math"/>
            <w:sz w:val="24"/>
          </w:rPr>
          <w:lastRenderedPageBreak/>
          <m:t>s=</m:t>
        </m:r>
        <m:rad>
          <m:radPr>
            <m:degHide m:val="1"/>
            <m:ctrlPr>
              <w:rPr>
                <w:rFonts w:ascii="Cambria Math" w:hAnsi="Cambria Math"/>
                <w:i/>
                <w:sz w:val="24"/>
              </w:rPr>
            </m:ctrlPr>
          </m:radPr>
          <m:deg/>
          <m:e>
            <m:f>
              <m:fPr>
                <m:ctrlPr>
                  <w:rPr>
                    <w:rFonts w:ascii="Cambria Math" w:hAnsi="Cambria Math"/>
                    <w:i/>
                    <w:sz w:val="24"/>
                  </w:rPr>
                </m:ctrlPr>
              </m:fPr>
              <m:num>
                <m:nary>
                  <m:naryPr>
                    <m:chr m:val="∑"/>
                    <m:limLoc m:val="undOvr"/>
                    <m:ctrlPr>
                      <w:rPr>
                        <w:rFonts w:ascii="Cambria Math" w:hAnsi="Cambria Math"/>
                        <w:i/>
                        <w:sz w:val="24"/>
                      </w:rPr>
                    </m:ctrlPr>
                  </m:naryPr>
                  <m:sub>
                    <m:r>
                      <w:rPr>
                        <w:rFonts w:ascii="Cambria Math" w:hAnsi="Cambria Math"/>
                        <w:sz w:val="24"/>
                      </w:rPr>
                      <m:t>i=1</m:t>
                    </m:r>
                  </m:sub>
                  <m:sup>
                    <m:r>
                      <w:rPr>
                        <w:rFonts w:ascii="Cambria Math" w:hAnsi="Cambria Math"/>
                        <w:sz w:val="24"/>
                      </w:rPr>
                      <m:t>n</m:t>
                    </m:r>
                  </m:sup>
                  <m:e>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x</m:t>
                            </m:r>
                          </m:e>
                          <m:sub>
                            <m:r>
                              <w:rPr>
                                <w:rFonts w:ascii="Cambria Math" w:hAnsi="Cambria Math"/>
                                <w:sz w:val="24"/>
                              </w:rPr>
                              <m:t>i</m:t>
                            </m:r>
                          </m:sub>
                        </m:sSub>
                        <m:r>
                          <w:rPr>
                            <w:rFonts w:ascii="Cambria Math" w:hAnsi="Cambria Math"/>
                            <w:sz w:val="24"/>
                          </w:rPr>
                          <m:t>-</m:t>
                        </m:r>
                        <m:acc>
                          <m:accPr>
                            <m:chr m:val="̅"/>
                            <m:ctrlPr>
                              <w:rPr>
                                <w:rFonts w:ascii="Cambria Math" w:hAnsi="Cambria Math"/>
                                <w:i/>
                                <w:sz w:val="24"/>
                              </w:rPr>
                            </m:ctrlPr>
                          </m:accPr>
                          <m:e>
                            <m:r>
                              <w:rPr>
                                <w:rFonts w:ascii="Cambria Math" w:hAnsi="Cambria Math"/>
                                <w:sz w:val="24"/>
                              </w:rPr>
                              <m:t>x</m:t>
                            </m:r>
                          </m:e>
                        </m:acc>
                      </m:e>
                    </m:d>
                  </m:e>
                </m:nary>
              </m:num>
              <m:den>
                <m:r>
                  <w:rPr>
                    <w:rFonts w:ascii="Cambria Math" w:hAnsi="Cambria Math"/>
                    <w:sz w:val="24"/>
                  </w:rPr>
                  <m:t>n-1</m:t>
                </m:r>
              </m:den>
            </m:f>
          </m:e>
        </m:rad>
        <m:r>
          <w:rPr>
            <w:rFonts w:ascii="Cambria Math" w:hAnsi="Cambria Math"/>
            <w:sz w:val="24"/>
          </w:rPr>
          <m:t>=0.074 mm</m:t>
        </m:r>
      </m:oMath>
      <w:r>
        <w:rPr>
          <w:sz w:val="24"/>
        </w:rPr>
        <w:t xml:space="preserve">                   </w:t>
      </w:r>
      <w:r>
        <w:rPr>
          <w:sz w:val="24"/>
        </w:rPr>
        <w:t>（</w:t>
      </w:r>
      <w:r>
        <w:rPr>
          <w:sz w:val="24"/>
        </w:rPr>
        <w:t>D.2</w:t>
      </w:r>
      <w:r>
        <w:rPr>
          <w:sz w:val="24"/>
        </w:rPr>
        <w:t>）</w:t>
      </w:r>
    </w:p>
    <w:p w14:paraId="7B22B2E6" w14:textId="77777777" w:rsidR="00357D9D" w:rsidRDefault="00357D9D" w:rsidP="00357D9D">
      <w:pPr>
        <w:spacing w:line="360" w:lineRule="auto"/>
        <w:jc w:val="center"/>
        <w:rPr>
          <w:iCs/>
          <w:sz w:val="24"/>
        </w:rPr>
      </w:pPr>
      <w:r>
        <w:rPr>
          <w:iCs/>
          <w:sz w:val="24"/>
        </w:rPr>
        <w:t>则</w:t>
      </w:r>
      <w:r>
        <w:rPr>
          <w:iCs/>
          <w:sz w:val="24"/>
        </w:rPr>
        <w:fldChar w:fldCharType="begin"/>
      </w:r>
      <w:r>
        <w:rPr>
          <w:iCs/>
          <w:sz w:val="24"/>
        </w:rPr>
        <w:instrText xml:space="preserve"> QUOTE </w:instrText>
      </w:r>
      <w:r>
        <w:rPr>
          <w:noProof/>
          <w:position w:val="-6"/>
        </w:rPr>
        <w:drawing>
          <wp:inline distT="0" distB="0" distL="0" distR="0" wp14:anchorId="02D3479E" wp14:editId="7E6F2AF9">
            <wp:extent cx="1033145" cy="194945"/>
            <wp:effectExtent l="0" t="0" r="0" b="0"/>
            <wp:docPr id="295520635" name="图片 295520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520635" name="图片 295520635"/>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033145" cy="194945"/>
                    </a:xfrm>
                    <a:prstGeom prst="rect">
                      <a:avLst/>
                    </a:prstGeom>
                    <a:noFill/>
                    <a:ln>
                      <a:noFill/>
                    </a:ln>
                  </pic:spPr>
                </pic:pic>
              </a:graphicData>
            </a:graphic>
          </wp:inline>
        </w:drawing>
      </w:r>
      <w:r>
        <w:rPr>
          <w:iCs/>
          <w:sz w:val="24"/>
        </w:rPr>
        <w:instrText xml:space="preserve"> </w:instrText>
      </w:r>
      <w:r>
        <w:rPr>
          <w:iCs/>
          <w:sz w:val="24"/>
        </w:rPr>
        <w:fldChar w:fldCharType="end"/>
      </w:r>
      <m:oMath>
        <m:sSub>
          <m:sSubPr>
            <m:ctrlPr>
              <w:rPr>
                <w:rFonts w:ascii="Cambria Math" w:hAnsi="Cambria Math"/>
                <w:i/>
                <w:iCs/>
                <w:sz w:val="24"/>
              </w:rPr>
            </m:ctrlPr>
          </m:sSubPr>
          <m:e>
            <m:r>
              <w:rPr>
                <w:rFonts w:ascii="Cambria Math" w:hAnsi="Cambria Math"/>
                <w:sz w:val="24"/>
              </w:rPr>
              <m:t>u</m:t>
            </m:r>
          </m:e>
          <m:sub>
            <m:r>
              <w:rPr>
                <w:rFonts w:ascii="Cambria Math" w:hAnsi="Cambria Math"/>
                <w:sz w:val="24"/>
              </w:rPr>
              <m:t>1</m:t>
            </m:r>
          </m:sub>
        </m:sSub>
        <m:r>
          <w:rPr>
            <w:rFonts w:ascii="Cambria Math" w:hAnsi="Cambria Math"/>
            <w:sz w:val="24"/>
          </w:rPr>
          <m:t>=s=0.074 mm</m:t>
        </m:r>
      </m:oMath>
    </w:p>
    <w:p w14:paraId="7D3624FA" w14:textId="265E923A" w:rsidR="00357D9D" w:rsidRDefault="00357D9D" w:rsidP="00357D9D">
      <w:pPr>
        <w:spacing w:line="312" w:lineRule="auto"/>
        <w:rPr>
          <w:sz w:val="24"/>
        </w:rPr>
      </w:pPr>
      <w:r>
        <w:rPr>
          <w:rFonts w:hint="eastAsia"/>
          <w:sz w:val="24"/>
        </w:rPr>
        <w:t>2</w:t>
      </w:r>
      <w:r>
        <w:rPr>
          <w:sz w:val="24"/>
        </w:rPr>
        <w:t>.5.2</w:t>
      </w:r>
      <w:r>
        <w:rPr>
          <w:color w:val="000000"/>
          <w:sz w:val="24"/>
        </w:rPr>
        <w:t xml:space="preserve"> </w:t>
      </w:r>
      <w:r>
        <w:rPr>
          <w:sz w:val="24"/>
        </w:rPr>
        <w:t>拉伸装置</w:t>
      </w:r>
      <w:r>
        <w:rPr>
          <w:rFonts w:hint="eastAsia"/>
          <w:sz w:val="24"/>
        </w:rPr>
        <w:t>显示分辨力</w:t>
      </w:r>
      <w:r>
        <w:rPr>
          <w:sz w:val="24"/>
        </w:rPr>
        <w:t>引入的标准不确定度</w:t>
      </w:r>
      <m:oMath>
        <m:sSub>
          <m:sSubPr>
            <m:ctrlPr>
              <w:rPr>
                <w:rFonts w:ascii="Cambria Math" w:hAnsi="Cambria Math"/>
                <w:i/>
                <w:iCs/>
                <w:sz w:val="24"/>
              </w:rPr>
            </m:ctrlPr>
          </m:sSubPr>
          <m:e>
            <m:r>
              <w:rPr>
                <w:rFonts w:ascii="Cambria Math" w:hAnsi="Cambria Math"/>
                <w:sz w:val="24"/>
              </w:rPr>
              <m:t>u</m:t>
            </m:r>
          </m:e>
          <m:sub>
            <m:r>
              <m:rPr>
                <m:sty m:val="p"/>
              </m:rPr>
              <w:rPr>
                <w:rFonts w:ascii="Cambria Math" w:hAnsi="Cambria Math"/>
                <w:sz w:val="24"/>
              </w:rPr>
              <m:t>2</m:t>
            </m:r>
          </m:sub>
        </m:sSub>
      </m:oMath>
    </w:p>
    <w:p w14:paraId="21357BBD" w14:textId="77777777" w:rsidR="00357D9D" w:rsidRDefault="00357D9D" w:rsidP="00357D9D">
      <w:pPr>
        <w:spacing w:line="312" w:lineRule="auto"/>
        <w:ind w:firstLine="480"/>
        <w:rPr>
          <w:sz w:val="24"/>
        </w:rPr>
      </w:pPr>
      <w:r>
        <w:rPr>
          <w:sz w:val="24"/>
        </w:rPr>
        <w:t>拉伸装置电机步进间隔为</w:t>
      </w:r>
      <w:r>
        <w:rPr>
          <w:rFonts w:hint="eastAsia"/>
          <w:sz w:val="24"/>
        </w:rPr>
        <w:t>0.</w:t>
      </w:r>
      <w:r>
        <w:rPr>
          <w:sz w:val="24"/>
        </w:rPr>
        <w:t>1 mm</w:t>
      </w:r>
      <w:r>
        <w:rPr>
          <w:sz w:val="24"/>
        </w:rPr>
        <w:t>，按均匀分布，由此引入的标准不确定度：</w:t>
      </w:r>
    </w:p>
    <w:p w14:paraId="1BD8D150" w14:textId="77777777" w:rsidR="00357D9D" w:rsidRDefault="00000000" w:rsidP="00357D9D">
      <w:pPr>
        <w:spacing w:line="312" w:lineRule="auto"/>
        <w:ind w:firstLine="480"/>
        <w:rPr>
          <w:rFonts w:hAnsi="Cambria Math"/>
          <w:sz w:val="24"/>
        </w:rPr>
      </w:pPr>
      <m:oMathPara>
        <m:oMath>
          <m:sSub>
            <m:sSubPr>
              <m:ctrlPr>
                <w:rPr>
                  <w:rFonts w:ascii="Cambria Math" w:hAnsi="Cambria Math"/>
                  <w:i/>
                  <w:iCs/>
                  <w:sz w:val="24"/>
                </w:rPr>
              </m:ctrlPr>
            </m:sSubPr>
            <m:e>
              <m:r>
                <w:rPr>
                  <w:rFonts w:ascii="Cambria Math" w:hAnsi="Cambria Math"/>
                  <w:sz w:val="24"/>
                </w:rPr>
                <m:t>u</m:t>
              </m:r>
            </m:e>
            <m:sub>
              <m:r>
                <w:rPr>
                  <w:rFonts w:ascii="Cambria Math" w:hAnsi="Cambria Math"/>
                  <w:sz w:val="24"/>
                </w:rPr>
                <m:t>2</m:t>
              </m:r>
            </m:sub>
          </m:sSub>
          <m:r>
            <w:rPr>
              <w:rFonts w:ascii="Cambria Math" w:hAnsi="Cambria Math"/>
              <w:sz w:val="24"/>
            </w:rPr>
            <m:t>=</m:t>
          </m:r>
          <m:f>
            <m:fPr>
              <m:ctrlPr>
                <w:rPr>
                  <w:rFonts w:ascii="Cambria Math" w:hAnsi="Cambria Math"/>
                  <w:i/>
                  <w:sz w:val="24"/>
                </w:rPr>
              </m:ctrlPr>
            </m:fPr>
            <m:num>
              <m:r>
                <w:rPr>
                  <w:rFonts w:ascii="Cambria Math" w:hAnsi="Cambria Math" w:hint="eastAsia"/>
                  <w:sz w:val="24"/>
                </w:rPr>
                <m:t>0.</m:t>
              </m:r>
              <m:r>
                <w:rPr>
                  <w:rFonts w:ascii="Cambria Math" w:hAnsi="Cambria Math"/>
                  <w:sz w:val="24"/>
                </w:rPr>
                <m:t>1</m:t>
              </m:r>
            </m:num>
            <m:den>
              <m:rad>
                <m:radPr>
                  <m:degHide m:val="1"/>
                  <m:ctrlPr>
                    <w:rPr>
                      <w:rFonts w:ascii="Cambria Math" w:hAnsi="Cambria Math"/>
                      <w:i/>
                      <w:sz w:val="24"/>
                    </w:rPr>
                  </m:ctrlPr>
                </m:radPr>
                <m:deg/>
                <m:e>
                  <m:r>
                    <w:rPr>
                      <w:rFonts w:ascii="Cambria Math" w:hAnsi="Cambria Math"/>
                      <w:sz w:val="24"/>
                    </w:rPr>
                    <m:t>3</m:t>
                  </m:r>
                </m:e>
              </m:rad>
            </m:den>
          </m:f>
          <m:r>
            <w:rPr>
              <w:rFonts w:ascii="Cambria Math" w:hAnsi="Cambria Math"/>
              <w:sz w:val="24"/>
            </w:rPr>
            <m:t>=0.</m:t>
          </m:r>
          <m:r>
            <w:rPr>
              <w:rFonts w:ascii="Cambria Math" w:hAnsi="Cambria Math" w:hint="eastAsia"/>
              <w:sz w:val="24"/>
            </w:rPr>
            <m:t>0</m:t>
          </m:r>
          <m:r>
            <w:rPr>
              <w:rFonts w:ascii="Cambria Math" w:hAnsi="Cambria Math"/>
              <w:sz w:val="24"/>
            </w:rPr>
            <m:t>58 mm</m:t>
          </m:r>
        </m:oMath>
      </m:oMathPara>
    </w:p>
    <w:p w14:paraId="67E2A0C2" w14:textId="77777777" w:rsidR="00357D9D" w:rsidRDefault="00357D9D" w:rsidP="00357D9D">
      <w:pPr>
        <w:adjustRightInd w:val="0"/>
        <w:snapToGrid w:val="0"/>
        <w:spacing w:line="360" w:lineRule="auto"/>
        <w:ind w:firstLineChars="200" w:firstLine="480"/>
        <w:rPr>
          <w:rFonts w:hAnsi="Cambria Math"/>
          <w:sz w:val="24"/>
        </w:rPr>
      </w:pPr>
      <w:r>
        <w:rPr>
          <w:sz w:val="24"/>
        </w:rPr>
        <w:t>测量重复性引入的标准不确定度大于</w:t>
      </w:r>
      <w:r>
        <w:rPr>
          <w:rFonts w:hint="eastAsia"/>
          <w:sz w:val="24"/>
        </w:rPr>
        <w:t>仪器</w:t>
      </w:r>
      <w:r>
        <w:rPr>
          <w:sz w:val="24"/>
        </w:rPr>
        <w:t>分辨力引入的标准不确定度，取其中较大者，则不考虑</w:t>
      </w:r>
      <w:r>
        <w:rPr>
          <w:rFonts w:hint="eastAsia"/>
          <w:sz w:val="24"/>
        </w:rPr>
        <w:t>仪器</w:t>
      </w:r>
      <w:r>
        <w:rPr>
          <w:sz w:val="24"/>
        </w:rPr>
        <w:t>分辨力引入的标准不确定度分量。</w:t>
      </w:r>
    </w:p>
    <w:p w14:paraId="7C3E233E" w14:textId="00003491" w:rsidR="00357D9D" w:rsidRDefault="00357D9D" w:rsidP="00357D9D">
      <w:pPr>
        <w:spacing w:line="312" w:lineRule="auto"/>
        <w:rPr>
          <w:sz w:val="24"/>
        </w:rPr>
      </w:pPr>
      <w:r>
        <w:rPr>
          <w:rFonts w:hint="eastAsia"/>
          <w:sz w:val="24"/>
        </w:rPr>
        <w:t>2</w:t>
      </w:r>
      <w:r>
        <w:rPr>
          <w:sz w:val="24"/>
        </w:rPr>
        <w:t xml:space="preserve">.5.3 </w:t>
      </w:r>
      <w:r>
        <w:rPr>
          <w:sz w:val="24"/>
        </w:rPr>
        <w:t>钢卷尺示值误差引入的标准不确定度</w:t>
      </w:r>
      <m:oMath>
        <m:sSub>
          <m:sSubPr>
            <m:ctrlPr>
              <w:rPr>
                <w:rFonts w:ascii="Cambria Math" w:hAnsi="Cambria Math"/>
                <w:i/>
                <w:iCs/>
                <w:sz w:val="24"/>
              </w:rPr>
            </m:ctrlPr>
          </m:sSubPr>
          <m:e>
            <m:r>
              <w:rPr>
                <w:rFonts w:ascii="Cambria Math" w:hAnsi="Cambria Math"/>
                <w:sz w:val="24"/>
              </w:rPr>
              <m:t>u</m:t>
            </m:r>
          </m:e>
          <m:sub>
            <m:r>
              <m:rPr>
                <m:sty m:val="p"/>
              </m:rPr>
              <w:rPr>
                <w:rFonts w:ascii="Cambria Math" w:hAnsi="Cambria Math" w:hint="eastAsia"/>
                <w:sz w:val="24"/>
              </w:rPr>
              <m:t>3</m:t>
            </m:r>
          </m:sub>
        </m:sSub>
      </m:oMath>
    </w:p>
    <w:p w14:paraId="76DAE985" w14:textId="77777777" w:rsidR="00357D9D" w:rsidRDefault="00357D9D" w:rsidP="00357D9D">
      <w:pPr>
        <w:spacing w:line="312" w:lineRule="auto"/>
        <w:ind w:firstLineChars="200" w:firstLine="480"/>
        <w:rPr>
          <w:color w:val="000000"/>
          <w:sz w:val="24"/>
        </w:rPr>
      </w:pPr>
      <w:r>
        <w:rPr>
          <w:sz w:val="24"/>
        </w:rPr>
        <w:t>根据钢卷尺</w:t>
      </w:r>
      <w:r>
        <w:rPr>
          <w:color w:val="000000"/>
          <w:sz w:val="24"/>
        </w:rPr>
        <w:t>最大允许误差：</w:t>
      </w:r>
      <w:r>
        <w:rPr>
          <w:color w:val="000000"/>
          <w:sz w:val="24"/>
        </w:rPr>
        <w:t xml:space="preserve">±0. </w:t>
      </w:r>
      <w:r>
        <w:rPr>
          <w:rFonts w:hint="eastAsia"/>
          <w:color w:val="000000"/>
          <w:sz w:val="24"/>
        </w:rPr>
        <w:t xml:space="preserve">5 </w:t>
      </w:r>
      <w:r>
        <w:rPr>
          <w:color w:val="000000"/>
          <w:sz w:val="24"/>
        </w:rPr>
        <w:t>mm</w:t>
      </w:r>
      <w:r>
        <w:rPr>
          <w:color w:val="000000"/>
          <w:sz w:val="24"/>
        </w:rPr>
        <w:t>，</w:t>
      </w:r>
      <w:r>
        <w:rPr>
          <w:sz w:val="24"/>
        </w:rPr>
        <w:t>不确定度区间半宽</w:t>
      </w:r>
      <w:r>
        <w:rPr>
          <w:color w:val="000000"/>
          <w:sz w:val="24"/>
        </w:rPr>
        <w:t>0.</w:t>
      </w:r>
      <w:r>
        <w:rPr>
          <w:rFonts w:hint="eastAsia"/>
          <w:color w:val="000000"/>
          <w:sz w:val="24"/>
        </w:rPr>
        <w:t>25</w:t>
      </w:r>
      <w:r>
        <w:rPr>
          <w:color w:val="000000"/>
          <w:sz w:val="24"/>
        </w:rPr>
        <w:t xml:space="preserve"> mm</w:t>
      </w:r>
      <w:r>
        <w:rPr>
          <w:sz w:val="24"/>
        </w:rPr>
        <w:t>，</w:t>
      </w:r>
      <w:r>
        <w:rPr>
          <w:color w:val="000000"/>
          <w:sz w:val="24"/>
        </w:rPr>
        <w:t>按均匀分布考虑，</w:t>
      </w:r>
      <w:proofErr w:type="gramStart"/>
      <w:r>
        <w:rPr>
          <w:color w:val="000000"/>
          <w:sz w:val="24"/>
        </w:rPr>
        <w:t>则</w:t>
      </w:r>
      <w:r>
        <w:rPr>
          <w:rFonts w:hint="eastAsia"/>
          <w:sz w:val="24"/>
        </w:rPr>
        <w:t>钢卷尺</w:t>
      </w:r>
      <w:proofErr w:type="gramEnd"/>
      <w:r>
        <w:rPr>
          <w:color w:val="000000"/>
          <w:sz w:val="24"/>
        </w:rPr>
        <w:t>最大允许误差引入的标准不确定度：</w:t>
      </w:r>
    </w:p>
    <w:p w14:paraId="473D9804" w14:textId="77777777" w:rsidR="00357D9D" w:rsidRDefault="00000000" w:rsidP="00357D9D">
      <w:pPr>
        <w:spacing w:line="312" w:lineRule="auto"/>
        <w:ind w:firstLineChars="350" w:firstLine="840"/>
        <w:rPr>
          <w:color w:val="000000"/>
          <w:sz w:val="24"/>
        </w:rPr>
      </w:pPr>
      <m:oMathPara>
        <m:oMath>
          <m:sSub>
            <m:sSubPr>
              <m:ctrlPr>
                <w:rPr>
                  <w:rFonts w:ascii="Cambria Math" w:hAnsi="Cambria Math"/>
                  <w:i/>
                  <w:iCs/>
                  <w:sz w:val="24"/>
                </w:rPr>
              </m:ctrlPr>
            </m:sSubPr>
            <m:e>
              <m:r>
                <w:rPr>
                  <w:rFonts w:ascii="Cambria Math" w:hAnsi="Cambria Math"/>
                  <w:sz w:val="24"/>
                </w:rPr>
                <m:t>u</m:t>
              </m:r>
            </m:e>
            <m:sub>
              <m:r>
                <w:rPr>
                  <w:rFonts w:ascii="Cambria Math" w:hAnsi="Cambria Math" w:hint="eastAsia"/>
                  <w:sz w:val="24"/>
                </w:rPr>
                <m:t>3</m:t>
              </m:r>
            </m:sub>
          </m:sSub>
          <m:r>
            <w:rPr>
              <w:rFonts w:ascii="Cambria Math" w:hAnsi="Cambria Math"/>
              <w:color w:val="000000"/>
              <w:sz w:val="24"/>
            </w:rPr>
            <m:t>=</m:t>
          </m:r>
          <m:f>
            <m:fPr>
              <m:ctrlPr>
                <w:rPr>
                  <w:rFonts w:ascii="Cambria Math" w:hAnsi="Cambria Math"/>
                  <w:i/>
                  <w:color w:val="000000"/>
                  <w:sz w:val="24"/>
                </w:rPr>
              </m:ctrlPr>
            </m:fPr>
            <m:num>
              <m:r>
                <w:rPr>
                  <w:rFonts w:ascii="Cambria Math" w:hAnsi="Cambria Math"/>
                  <w:color w:val="000000"/>
                  <w:sz w:val="24"/>
                </w:rPr>
                <m:t>a</m:t>
              </m:r>
            </m:num>
            <m:den>
              <m:r>
                <w:rPr>
                  <w:rFonts w:ascii="Cambria Math" w:hAnsi="Cambria Math"/>
                  <w:color w:val="000000"/>
                  <w:sz w:val="24"/>
                </w:rPr>
                <m:t>k</m:t>
              </m:r>
            </m:den>
          </m:f>
          <m:r>
            <w:rPr>
              <w:rFonts w:ascii="Cambria Math" w:hAnsi="Cambria Math"/>
              <w:color w:val="000000"/>
              <w:sz w:val="24"/>
            </w:rPr>
            <m:t>=</m:t>
          </m:r>
          <m:f>
            <m:fPr>
              <m:ctrlPr>
                <w:rPr>
                  <w:rFonts w:ascii="Cambria Math" w:hAnsi="Cambria Math"/>
                  <w:i/>
                  <w:color w:val="000000"/>
                  <w:sz w:val="24"/>
                </w:rPr>
              </m:ctrlPr>
            </m:fPr>
            <m:num>
              <m:r>
                <w:rPr>
                  <w:rFonts w:ascii="Cambria Math" w:hAnsi="Cambria Math" w:hint="eastAsia"/>
                  <w:color w:val="000000"/>
                  <w:sz w:val="24"/>
                </w:rPr>
                <m:t>0.25</m:t>
              </m:r>
            </m:num>
            <m:den>
              <m:rad>
                <m:radPr>
                  <m:degHide m:val="1"/>
                  <m:ctrlPr>
                    <w:rPr>
                      <w:rFonts w:ascii="Cambria Math" w:hAnsi="Cambria Math"/>
                      <w:i/>
                      <w:sz w:val="24"/>
                    </w:rPr>
                  </m:ctrlPr>
                </m:radPr>
                <m:deg/>
                <m:e>
                  <m:r>
                    <w:rPr>
                      <w:rFonts w:ascii="Cambria Math" w:hAnsi="Cambria Math"/>
                      <w:sz w:val="24"/>
                    </w:rPr>
                    <m:t>3</m:t>
                  </m:r>
                </m:e>
              </m:rad>
            </m:den>
          </m:f>
          <m:r>
            <w:rPr>
              <w:rFonts w:ascii="Cambria Math" w:hAnsi="Cambria Math"/>
              <w:color w:val="000000"/>
              <w:sz w:val="24"/>
            </w:rPr>
            <m:t>=0.15 mm</m:t>
          </m:r>
        </m:oMath>
      </m:oMathPara>
    </w:p>
    <w:p w14:paraId="20FD9F4E" w14:textId="07AE9A3D" w:rsidR="00357D9D" w:rsidRDefault="00357D9D" w:rsidP="00357D9D">
      <w:pPr>
        <w:spacing w:line="312" w:lineRule="auto"/>
        <w:jc w:val="left"/>
        <w:rPr>
          <w:sz w:val="24"/>
        </w:rPr>
      </w:pPr>
      <w:r>
        <w:rPr>
          <w:rFonts w:hint="eastAsia"/>
          <w:sz w:val="24"/>
        </w:rPr>
        <w:t>2</w:t>
      </w:r>
      <w:r>
        <w:rPr>
          <w:sz w:val="24"/>
        </w:rPr>
        <w:t>.6</w:t>
      </w:r>
      <w:r>
        <w:rPr>
          <w:rFonts w:eastAsia="黑体"/>
          <w:color w:val="000000"/>
          <w:sz w:val="24"/>
        </w:rPr>
        <w:t xml:space="preserve"> </w:t>
      </w:r>
      <w:r>
        <w:rPr>
          <w:sz w:val="24"/>
        </w:rPr>
        <w:t>标准不确定度分量汇总表见表</w:t>
      </w:r>
      <w:r>
        <w:rPr>
          <w:sz w:val="24"/>
        </w:rPr>
        <w:t>D.1</w:t>
      </w:r>
    </w:p>
    <w:p w14:paraId="3CD5429C" w14:textId="77777777" w:rsidR="00357D9D" w:rsidRDefault="00357D9D" w:rsidP="00357D9D">
      <w:pPr>
        <w:spacing w:line="288" w:lineRule="auto"/>
        <w:ind w:firstLineChars="100" w:firstLine="210"/>
        <w:jc w:val="center"/>
        <w:rPr>
          <w:rFonts w:eastAsia="黑体"/>
          <w:color w:val="000000"/>
        </w:rPr>
      </w:pPr>
      <w:r>
        <w:rPr>
          <w:rFonts w:eastAsia="黑体"/>
          <w:color w:val="000000"/>
        </w:rPr>
        <w:t>表</w:t>
      </w:r>
      <w:r>
        <w:rPr>
          <w:rFonts w:eastAsia="黑体"/>
          <w:szCs w:val="21"/>
        </w:rPr>
        <w:t>D.1</w:t>
      </w:r>
      <w:r>
        <w:rPr>
          <w:rFonts w:eastAsia="黑体"/>
          <w:color w:val="000000"/>
        </w:rPr>
        <w:t xml:space="preserve">  </w:t>
      </w:r>
      <w:r>
        <w:rPr>
          <w:rFonts w:eastAsia="黑体"/>
          <w:color w:val="000000"/>
        </w:rPr>
        <w:t>沥青延度试验仪测量标准不确定度分量汇总表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410"/>
        <w:gridCol w:w="1854"/>
      </w:tblGrid>
      <w:tr w:rsidR="00357D9D" w14:paraId="6A0ECC68" w14:textId="77777777" w:rsidTr="00F66C37">
        <w:trPr>
          <w:trHeight w:val="610"/>
          <w:jc w:val="center"/>
        </w:trPr>
        <w:tc>
          <w:tcPr>
            <w:tcW w:w="1980" w:type="dxa"/>
            <w:vAlign w:val="center"/>
          </w:tcPr>
          <w:p w14:paraId="5C693B41" w14:textId="77777777" w:rsidR="00357D9D" w:rsidRDefault="00357D9D" w:rsidP="00F66C37">
            <w:pPr>
              <w:spacing w:line="288" w:lineRule="auto"/>
              <w:jc w:val="center"/>
              <w:rPr>
                <w:color w:val="000000"/>
              </w:rPr>
            </w:pPr>
            <w:r>
              <w:rPr>
                <w:color w:val="000000"/>
              </w:rPr>
              <w:t>标准不确定度</w:t>
            </w:r>
          </w:p>
        </w:tc>
        <w:tc>
          <w:tcPr>
            <w:tcW w:w="2410" w:type="dxa"/>
            <w:vAlign w:val="center"/>
          </w:tcPr>
          <w:p w14:paraId="4C130B9F" w14:textId="77777777" w:rsidR="00357D9D" w:rsidRDefault="00357D9D" w:rsidP="00F66C37">
            <w:pPr>
              <w:spacing w:line="288" w:lineRule="auto"/>
              <w:jc w:val="center"/>
              <w:rPr>
                <w:color w:val="000000"/>
              </w:rPr>
            </w:pPr>
            <w:r>
              <w:rPr>
                <w:color w:val="000000"/>
              </w:rPr>
              <w:t>不确定度来源</w:t>
            </w:r>
          </w:p>
        </w:tc>
        <w:tc>
          <w:tcPr>
            <w:tcW w:w="1854" w:type="dxa"/>
            <w:vAlign w:val="center"/>
          </w:tcPr>
          <w:p w14:paraId="11B1B8E4" w14:textId="77777777" w:rsidR="00357D9D" w:rsidRDefault="00357D9D" w:rsidP="00F66C37">
            <w:pPr>
              <w:spacing w:line="288" w:lineRule="auto"/>
              <w:jc w:val="center"/>
              <w:rPr>
                <w:color w:val="000000"/>
              </w:rPr>
            </w:pPr>
            <w:r>
              <w:rPr>
                <w:color w:val="000000"/>
              </w:rPr>
              <w:t>标准不确定度</w:t>
            </w:r>
          </w:p>
        </w:tc>
      </w:tr>
      <w:tr w:rsidR="00357D9D" w14:paraId="05C8B43C" w14:textId="77777777" w:rsidTr="00F66C37">
        <w:trPr>
          <w:trHeight w:val="503"/>
          <w:jc w:val="center"/>
        </w:trPr>
        <w:tc>
          <w:tcPr>
            <w:tcW w:w="1980" w:type="dxa"/>
            <w:vAlign w:val="center"/>
          </w:tcPr>
          <w:p w14:paraId="54C499DB" w14:textId="77777777" w:rsidR="00357D9D" w:rsidRPr="007B6931" w:rsidRDefault="00000000" w:rsidP="00F66C37">
            <w:pPr>
              <w:spacing w:line="288" w:lineRule="auto"/>
              <w:jc w:val="center"/>
              <w:rPr>
                <w:color w:val="000000"/>
                <w:szCs w:val="21"/>
              </w:rPr>
            </w:pPr>
            <m:oMathPara>
              <m:oMath>
                <m:sSub>
                  <m:sSubPr>
                    <m:ctrlPr>
                      <w:rPr>
                        <w:rFonts w:ascii="Cambria Math" w:hAnsi="Cambria Math"/>
                        <w:i/>
                        <w:iCs/>
                        <w:szCs w:val="21"/>
                      </w:rPr>
                    </m:ctrlPr>
                  </m:sSubPr>
                  <m:e>
                    <m:r>
                      <w:rPr>
                        <w:rFonts w:ascii="Cambria Math" w:hAnsi="Cambria Math"/>
                        <w:szCs w:val="21"/>
                      </w:rPr>
                      <m:t>u</m:t>
                    </m:r>
                  </m:e>
                  <m:sub>
                    <m:r>
                      <m:rPr>
                        <m:sty m:val="p"/>
                      </m:rPr>
                      <w:rPr>
                        <w:rFonts w:ascii="Cambria Math" w:hAnsi="Cambria Math"/>
                        <w:szCs w:val="21"/>
                      </w:rPr>
                      <m:t>1</m:t>
                    </m:r>
                  </m:sub>
                </m:sSub>
              </m:oMath>
            </m:oMathPara>
          </w:p>
        </w:tc>
        <w:tc>
          <w:tcPr>
            <w:tcW w:w="2410" w:type="dxa"/>
            <w:vAlign w:val="center"/>
          </w:tcPr>
          <w:p w14:paraId="154F4BDD" w14:textId="77777777" w:rsidR="00357D9D" w:rsidRPr="007B6931" w:rsidRDefault="00357D9D" w:rsidP="00F66C37">
            <w:pPr>
              <w:spacing w:line="288" w:lineRule="auto"/>
              <w:jc w:val="center"/>
              <w:rPr>
                <w:color w:val="000000"/>
                <w:szCs w:val="21"/>
              </w:rPr>
            </w:pPr>
            <w:r w:rsidRPr="007B6931">
              <w:rPr>
                <w:szCs w:val="21"/>
              </w:rPr>
              <w:t>测量重复性</w:t>
            </w:r>
          </w:p>
        </w:tc>
        <w:tc>
          <w:tcPr>
            <w:tcW w:w="1854" w:type="dxa"/>
            <w:vAlign w:val="center"/>
          </w:tcPr>
          <w:p w14:paraId="1E1E26F1" w14:textId="77777777" w:rsidR="00357D9D" w:rsidRPr="007B6931" w:rsidRDefault="00357D9D" w:rsidP="00F66C37">
            <w:pPr>
              <w:spacing w:line="288" w:lineRule="auto"/>
              <w:jc w:val="center"/>
              <w:rPr>
                <w:color w:val="000000"/>
                <w:szCs w:val="21"/>
              </w:rPr>
            </w:pPr>
            <w:r w:rsidRPr="007B6931">
              <w:rPr>
                <w:color w:val="000000"/>
                <w:szCs w:val="21"/>
              </w:rPr>
              <w:t>0.074 mm</w:t>
            </w:r>
          </w:p>
        </w:tc>
      </w:tr>
      <w:tr w:rsidR="00357D9D" w14:paraId="714809D6" w14:textId="77777777" w:rsidTr="00F66C37">
        <w:trPr>
          <w:trHeight w:val="451"/>
          <w:jc w:val="center"/>
        </w:trPr>
        <w:tc>
          <w:tcPr>
            <w:tcW w:w="1980" w:type="dxa"/>
            <w:vAlign w:val="center"/>
          </w:tcPr>
          <w:p w14:paraId="7FB71C9D" w14:textId="77777777" w:rsidR="00357D9D" w:rsidRPr="007B6931" w:rsidRDefault="00000000" w:rsidP="00F66C37">
            <w:pPr>
              <w:spacing w:line="288" w:lineRule="auto"/>
              <w:jc w:val="center"/>
              <w:rPr>
                <w:i/>
                <w:iCs/>
                <w:color w:val="000000"/>
                <w:position w:val="-12"/>
                <w:szCs w:val="21"/>
              </w:rPr>
            </w:pPr>
            <m:oMathPara>
              <m:oMath>
                <m:sSub>
                  <m:sSubPr>
                    <m:ctrlPr>
                      <w:rPr>
                        <w:rFonts w:ascii="Cambria Math" w:hAnsi="Cambria Math"/>
                        <w:i/>
                        <w:iCs/>
                        <w:szCs w:val="21"/>
                      </w:rPr>
                    </m:ctrlPr>
                  </m:sSubPr>
                  <m:e>
                    <m:r>
                      <w:rPr>
                        <w:rFonts w:ascii="Cambria Math" w:hAnsi="Cambria Math"/>
                        <w:szCs w:val="21"/>
                      </w:rPr>
                      <m:t>u</m:t>
                    </m:r>
                  </m:e>
                  <m:sub>
                    <m:r>
                      <w:rPr>
                        <w:rFonts w:ascii="Cambria Math" w:hAnsi="Cambria Math" w:hint="eastAsia"/>
                        <w:szCs w:val="21"/>
                      </w:rPr>
                      <m:t>3</m:t>
                    </m:r>
                  </m:sub>
                </m:sSub>
              </m:oMath>
            </m:oMathPara>
          </w:p>
        </w:tc>
        <w:tc>
          <w:tcPr>
            <w:tcW w:w="2410" w:type="dxa"/>
            <w:vAlign w:val="center"/>
          </w:tcPr>
          <w:p w14:paraId="2ED1A36E" w14:textId="77777777" w:rsidR="00357D9D" w:rsidRPr="007B6931" w:rsidRDefault="00357D9D" w:rsidP="00F66C37">
            <w:pPr>
              <w:spacing w:line="288" w:lineRule="auto"/>
              <w:jc w:val="center"/>
              <w:rPr>
                <w:color w:val="000000"/>
                <w:szCs w:val="21"/>
              </w:rPr>
            </w:pPr>
            <w:r w:rsidRPr="007B6931">
              <w:rPr>
                <w:rFonts w:hint="eastAsia"/>
                <w:szCs w:val="21"/>
              </w:rPr>
              <w:t>钢卷尺</w:t>
            </w:r>
            <w:r w:rsidRPr="007B6931">
              <w:rPr>
                <w:szCs w:val="21"/>
              </w:rPr>
              <w:t>示值误差</w:t>
            </w:r>
          </w:p>
        </w:tc>
        <w:tc>
          <w:tcPr>
            <w:tcW w:w="1854" w:type="dxa"/>
            <w:vAlign w:val="center"/>
          </w:tcPr>
          <w:p w14:paraId="3B77781F" w14:textId="77777777" w:rsidR="00357D9D" w:rsidRPr="007B6931" w:rsidRDefault="00357D9D" w:rsidP="00F66C37">
            <w:pPr>
              <w:spacing w:line="288" w:lineRule="auto"/>
              <w:jc w:val="center"/>
              <w:rPr>
                <w:color w:val="000000"/>
                <w:szCs w:val="21"/>
              </w:rPr>
            </w:pPr>
            <w:r w:rsidRPr="007B6931">
              <w:rPr>
                <w:color w:val="000000"/>
                <w:szCs w:val="21"/>
              </w:rPr>
              <w:t>0.</w:t>
            </w:r>
            <w:r w:rsidRPr="007B6931">
              <w:rPr>
                <w:rFonts w:hint="eastAsia"/>
                <w:color w:val="000000"/>
                <w:szCs w:val="21"/>
              </w:rPr>
              <w:t>15</w:t>
            </w:r>
            <w:r w:rsidRPr="007B6931">
              <w:rPr>
                <w:color w:val="000000"/>
                <w:szCs w:val="21"/>
              </w:rPr>
              <w:t xml:space="preserve"> mm</w:t>
            </w:r>
          </w:p>
        </w:tc>
      </w:tr>
    </w:tbl>
    <w:p w14:paraId="73AE4901" w14:textId="063A3EB8" w:rsidR="00357D9D" w:rsidRDefault="00357D9D" w:rsidP="00357D9D">
      <w:pPr>
        <w:spacing w:beforeLines="100" w:before="240" w:afterLines="100" w:after="240" w:line="288" w:lineRule="auto"/>
        <w:rPr>
          <w:rFonts w:eastAsia="黑体"/>
          <w:color w:val="000000"/>
          <w:sz w:val="24"/>
        </w:rPr>
      </w:pPr>
      <w:r>
        <w:rPr>
          <w:rFonts w:hint="eastAsia"/>
          <w:sz w:val="24"/>
        </w:rPr>
        <w:t>2</w:t>
      </w:r>
      <w:r>
        <w:rPr>
          <w:sz w:val="24"/>
        </w:rPr>
        <w:t xml:space="preserve">.7 </w:t>
      </w:r>
      <w:r>
        <w:rPr>
          <w:color w:val="000000"/>
          <w:sz w:val="24"/>
        </w:rPr>
        <w:t>合成标准不确定度</w:t>
      </w:r>
    </w:p>
    <w:p w14:paraId="0033ABB8" w14:textId="77777777" w:rsidR="00357D9D" w:rsidRDefault="00357D9D" w:rsidP="00357D9D">
      <w:pPr>
        <w:spacing w:beforeLines="100" w:before="240" w:afterLines="100" w:after="240" w:line="288" w:lineRule="auto"/>
        <w:ind w:firstLineChars="200" w:firstLine="480"/>
        <w:rPr>
          <w:i/>
          <w:iCs/>
          <w:color w:val="000000"/>
          <w:position w:val="-12"/>
        </w:rPr>
      </w:pPr>
      <w:r>
        <w:rPr>
          <w:color w:val="000000"/>
          <w:sz w:val="24"/>
        </w:rPr>
        <w:t>测定仪拉伸装置示值误差测量合成标准不确定度</w:t>
      </w:r>
      <m:oMath>
        <m:sSub>
          <m:sSubPr>
            <m:ctrlPr>
              <w:rPr>
                <w:rFonts w:ascii="Cambria Math" w:hAnsi="Cambria Math"/>
                <w:i/>
                <w:sz w:val="24"/>
              </w:rPr>
            </m:ctrlPr>
          </m:sSubPr>
          <m:e>
            <m:r>
              <w:rPr>
                <w:rFonts w:ascii="Cambria Math" w:hAnsi="Cambria Math"/>
                <w:sz w:val="24"/>
              </w:rPr>
              <m:t>u</m:t>
            </m:r>
          </m:e>
          <m:sub>
            <m:r>
              <m:rPr>
                <m:sty m:val="p"/>
              </m:rPr>
              <w:rPr>
                <w:rFonts w:ascii="Cambria Math" w:hAnsi="Cambria Math"/>
                <w:sz w:val="24"/>
              </w:rPr>
              <m:t>c</m:t>
            </m:r>
          </m:sub>
        </m:sSub>
      </m:oMath>
      <w:r>
        <w:rPr>
          <w:color w:val="000000"/>
          <w:sz w:val="24"/>
        </w:rPr>
        <w:fldChar w:fldCharType="begin"/>
      </w:r>
      <w:r>
        <w:rPr>
          <w:color w:val="000000"/>
          <w:sz w:val="24"/>
        </w:rPr>
        <w:instrText xml:space="preserve"> QUOTE </w:instrText>
      </w:r>
      <w:r>
        <w:rPr>
          <w:noProof/>
          <w:position w:val="-8"/>
        </w:rPr>
        <w:drawing>
          <wp:inline distT="0" distB="0" distL="0" distR="0" wp14:anchorId="09D0839B" wp14:editId="1F558024">
            <wp:extent cx="127000" cy="194945"/>
            <wp:effectExtent l="0" t="0" r="6350" b="0"/>
            <wp:docPr id="1728751304" name="图片 1728751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8751304" name="图片 1728751304"/>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27000" cy="194945"/>
                    </a:xfrm>
                    <a:prstGeom prst="rect">
                      <a:avLst/>
                    </a:prstGeom>
                    <a:noFill/>
                    <a:ln>
                      <a:noFill/>
                    </a:ln>
                  </pic:spPr>
                </pic:pic>
              </a:graphicData>
            </a:graphic>
          </wp:inline>
        </w:drawing>
      </w:r>
      <w:r>
        <w:rPr>
          <w:color w:val="000000"/>
          <w:sz w:val="24"/>
        </w:rPr>
        <w:instrText xml:space="preserve"> </w:instrText>
      </w:r>
      <w:r>
        <w:rPr>
          <w:color w:val="000000"/>
          <w:sz w:val="24"/>
        </w:rPr>
        <w:fldChar w:fldCharType="end"/>
      </w:r>
      <w:r>
        <w:rPr>
          <w:color w:val="000000"/>
          <w:sz w:val="24"/>
        </w:rPr>
        <w:t>计算</w:t>
      </w:r>
    </w:p>
    <w:p w14:paraId="594F6B2A" w14:textId="77777777" w:rsidR="00357D9D" w:rsidRDefault="00357D9D" w:rsidP="00357D9D">
      <w:pPr>
        <w:spacing w:beforeLines="100" w:before="240" w:afterLines="100" w:after="240" w:line="288" w:lineRule="auto"/>
        <w:ind w:firstLineChars="300" w:firstLine="720"/>
        <w:rPr>
          <w:color w:val="000000"/>
          <w:sz w:val="24"/>
        </w:rPr>
      </w:pPr>
      <w:r>
        <w:rPr>
          <w:color w:val="000000"/>
          <w:sz w:val="24"/>
        </w:rPr>
        <w:t>由于</w:t>
      </w:r>
      <m:oMath>
        <m:sSub>
          <m:sSubPr>
            <m:ctrlPr>
              <w:rPr>
                <w:rFonts w:ascii="Cambria Math" w:hAnsi="Cambria Math"/>
                <w:i/>
                <w:iCs/>
                <w:sz w:val="24"/>
              </w:rPr>
            </m:ctrlPr>
          </m:sSubPr>
          <m:e>
            <m:r>
              <w:rPr>
                <w:rFonts w:ascii="Cambria Math" w:hAnsi="Cambria Math"/>
                <w:sz w:val="24"/>
              </w:rPr>
              <m:t>u</m:t>
            </m:r>
          </m:e>
          <m:sub>
            <m:r>
              <m:rPr>
                <m:sty m:val="p"/>
              </m:rPr>
              <w:rPr>
                <w:rFonts w:ascii="Cambria Math" w:hAnsi="Cambria Math"/>
                <w:sz w:val="24"/>
              </w:rPr>
              <m:t>1</m:t>
            </m:r>
          </m:sub>
        </m:sSub>
      </m:oMath>
      <w:r>
        <w:rPr>
          <w:color w:val="000000"/>
          <w:sz w:val="24"/>
        </w:rPr>
        <w:fldChar w:fldCharType="begin"/>
      </w:r>
      <w:r>
        <w:rPr>
          <w:color w:val="000000"/>
          <w:sz w:val="24"/>
        </w:rPr>
        <w:instrText xml:space="preserve"> QUOTE </w:instrText>
      </w:r>
      <w:r>
        <w:rPr>
          <w:noProof/>
          <w:position w:val="-8"/>
        </w:rPr>
        <w:drawing>
          <wp:inline distT="0" distB="0" distL="0" distR="0" wp14:anchorId="2E21ACB6" wp14:editId="5CEB8E78">
            <wp:extent cx="135255" cy="194945"/>
            <wp:effectExtent l="0" t="0" r="0" b="0"/>
            <wp:docPr id="702773202" name="图片 702773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773202" name="图片 702773202"/>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35255" cy="194945"/>
                    </a:xfrm>
                    <a:prstGeom prst="rect">
                      <a:avLst/>
                    </a:prstGeom>
                    <a:noFill/>
                    <a:ln>
                      <a:noFill/>
                    </a:ln>
                  </pic:spPr>
                </pic:pic>
              </a:graphicData>
            </a:graphic>
          </wp:inline>
        </w:drawing>
      </w:r>
      <w:r>
        <w:rPr>
          <w:color w:val="000000"/>
          <w:sz w:val="24"/>
        </w:rPr>
        <w:instrText xml:space="preserve"> </w:instrText>
      </w:r>
      <w:r>
        <w:rPr>
          <w:color w:val="000000"/>
          <w:sz w:val="24"/>
        </w:rPr>
        <w:fldChar w:fldCharType="end"/>
      </w:r>
      <w:r>
        <w:rPr>
          <w:iCs/>
          <w:color w:val="000000"/>
        </w:rPr>
        <w:fldChar w:fldCharType="begin"/>
      </w:r>
      <w:r>
        <w:rPr>
          <w:iCs/>
          <w:color w:val="000000"/>
        </w:rPr>
        <w:instrText xml:space="preserve"> QUOTE </w:instrText>
      </w:r>
      <w:r>
        <w:rPr>
          <w:noProof/>
          <w:position w:val="-8"/>
        </w:rPr>
        <w:drawing>
          <wp:inline distT="0" distB="0" distL="0" distR="0" wp14:anchorId="53C56EF4" wp14:editId="583E6CEB">
            <wp:extent cx="135255" cy="194945"/>
            <wp:effectExtent l="0" t="0" r="0" b="0"/>
            <wp:docPr id="872514126" name="图片 872514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2514126" name="图片 872514126"/>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35255" cy="194945"/>
                    </a:xfrm>
                    <a:prstGeom prst="rect">
                      <a:avLst/>
                    </a:prstGeom>
                    <a:noFill/>
                    <a:ln>
                      <a:noFill/>
                    </a:ln>
                  </pic:spPr>
                </pic:pic>
              </a:graphicData>
            </a:graphic>
          </wp:inline>
        </w:drawing>
      </w:r>
      <w:r>
        <w:rPr>
          <w:iCs/>
          <w:color w:val="000000"/>
        </w:rPr>
        <w:instrText xml:space="preserve"> </w:instrText>
      </w:r>
      <w:r>
        <w:rPr>
          <w:iCs/>
          <w:color w:val="000000"/>
        </w:rPr>
        <w:fldChar w:fldCharType="end"/>
      </w:r>
      <w:r>
        <w:rPr>
          <w:iCs/>
          <w:color w:val="000000"/>
        </w:rPr>
        <w:t>、</w:t>
      </w:r>
      <m:oMath>
        <m:sSub>
          <m:sSubPr>
            <m:ctrlPr>
              <w:rPr>
                <w:rFonts w:ascii="Cambria Math" w:hAnsi="Cambria Math"/>
                <w:i/>
                <w:iCs/>
                <w:sz w:val="24"/>
              </w:rPr>
            </m:ctrlPr>
          </m:sSubPr>
          <m:e>
            <m:r>
              <w:rPr>
                <w:rFonts w:ascii="Cambria Math" w:hAnsi="Cambria Math"/>
                <w:sz w:val="24"/>
              </w:rPr>
              <m:t>u</m:t>
            </m:r>
          </m:e>
          <m:sub>
            <m:r>
              <m:rPr>
                <m:sty m:val="p"/>
              </m:rPr>
              <w:rPr>
                <w:rFonts w:ascii="Cambria Math" w:hAnsi="Cambria Math" w:hint="eastAsia"/>
                <w:sz w:val="24"/>
              </w:rPr>
              <m:t>3</m:t>
            </m:r>
          </m:sub>
        </m:sSub>
      </m:oMath>
      <w:r>
        <w:rPr>
          <w:color w:val="000000"/>
          <w:sz w:val="24"/>
        </w:rPr>
        <w:fldChar w:fldCharType="begin"/>
      </w:r>
      <w:r>
        <w:rPr>
          <w:color w:val="000000"/>
          <w:sz w:val="24"/>
        </w:rPr>
        <w:instrText xml:space="preserve"> QUOTE </w:instrText>
      </w:r>
      <w:r>
        <w:rPr>
          <w:noProof/>
          <w:position w:val="-8"/>
        </w:rPr>
        <w:drawing>
          <wp:inline distT="0" distB="0" distL="0" distR="0" wp14:anchorId="6DE54AE3" wp14:editId="1076C64D">
            <wp:extent cx="135255" cy="194945"/>
            <wp:effectExtent l="0" t="0" r="0" b="0"/>
            <wp:docPr id="999011508" name="图片 999011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9011508" name="图片 999011508"/>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35255" cy="194945"/>
                    </a:xfrm>
                    <a:prstGeom prst="rect">
                      <a:avLst/>
                    </a:prstGeom>
                    <a:noFill/>
                    <a:ln>
                      <a:noFill/>
                    </a:ln>
                  </pic:spPr>
                </pic:pic>
              </a:graphicData>
            </a:graphic>
          </wp:inline>
        </w:drawing>
      </w:r>
      <w:r>
        <w:rPr>
          <w:color w:val="000000"/>
          <w:sz w:val="24"/>
        </w:rPr>
        <w:instrText xml:space="preserve"> </w:instrText>
      </w:r>
      <w:r>
        <w:rPr>
          <w:color w:val="000000"/>
          <w:sz w:val="24"/>
        </w:rPr>
        <w:fldChar w:fldCharType="end"/>
      </w:r>
      <w:r>
        <w:rPr>
          <w:color w:val="000000"/>
          <w:sz w:val="24"/>
        </w:rPr>
        <w:t>相互独立，则合成标准不确定度</w:t>
      </w:r>
      <m:oMath>
        <m:sSub>
          <m:sSubPr>
            <m:ctrlPr>
              <w:rPr>
                <w:rFonts w:ascii="Cambria Math" w:hAnsi="Cambria Math"/>
                <w:i/>
                <w:sz w:val="24"/>
              </w:rPr>
            </m:ctrlPr>
          </m:sSubPr>
          <m:e>
            <m:r>
              <w:rPr>
                <w:rFonts w:ascii="Cambria Math" w:hAnsi="Cambria Math"/>
                <w:sz w:val="24"/>
              </w:rPr>
              <m:t>u</m:t>
            </m:r>
          </m:e>
          <m:sub>
            <m:r>
              <w:rPr>
                <w:rFonts w:ascii="Cambria Math" w:hAnsi="Cambria Math"/>
                <w:sz w:val="24"/>
              </w:rPr>
              <m:t>c</m:t>
            </m:r>
          </m:sub>
        </m:sSub>
      </m:oMath>
      <w:r>
        <w:rPr>
          <w:color w:val="000000"/>
          <w:sz w:val="24"/>
        </w:rPr>
        <w:fldChar w:fldCharType="begin"/>
      </w:r>
      <w:r>
        <w:rPr>
          <w:color w:val="000000"/>
          <w:sz w:val="24"/>
        </w:rPr>
        <w:instrText xml:space="preserve"> QUOTE </w:instrText>
      </w:r>
      <w:r>
        <w:rPr>
          <w:noProof/>
          <w:position w:val="-8"/>
        </w:rPr>
        <w:drawing>
          <wp:inline distT="0" distB="0" distL="0" distR="0" wp14:anchorId="37A237BD" wp14:editId="6541173D">
            <wp:extent cx="127000" cy="194945"/>
            <wp:effectExtent l="0" t="0" r="6350" b="0"/>
            <wp:docPr id="1597868345" name="图片 1597868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868345" name="图片 1597868345"/>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27000" cy="194945"/>
                    </a:xfrm>
                    <a:prstGeom prst="rect">
                      <a:avLst/>
                    </a:prstGeom>
                    <a:noFill/>
                    <a:ln>
                      <a:noFill/>
                    </a:ln>
                  </pic:spPr>
                </pic:pic>
              </a:graphicData>
            </a:graphic>
          </wp:inline>
        </w:drawing>
      </w:r>
      <w:r>
        <w:rPr>
          <w:color w:val="000000"/>
          <w:sz w:val="24"/>
        </w:rPr>
        <w:instrText xml:space="preserve"> </w:instrText>
      </w:r>
      <w:r>
        <w:rPr>
          <w:color w:val="000000"/>
          <w:sz w:val="24"/>
        </w:rPr>
        <w:fldChar w:fldCharType="end"/>
      </w:r>
      <w:r>
        <w:rPr>
          <w:color w:val="000000"/>
          <w:sz w:val="24"/>
        </w:rPr>
        <w:t>按下式计算</w:t>
      </w:r>
    </w:p>
    <w:p w14:paraId="56CF0260" w14:textId="77777777" w:rsidR="00357D9D" w:rsidRDefault="00000000" w:rsidP="00357D9D">
      <w:pPr>
        <w:spacing w:beforeLines="100" w:before="240" w:afterLines="100" w:after="240" w:line="288" w:lineRule="auto"/>
        <w:ind w:firstLineChars="300" w:firstLine="720"/>
        <w:jc w:val="right"/>
        <w:rPr>
          <w:color w:val="000000"/>
          <w:sz w:val="24"/>
        </w:rPr>
      </w:pPr>
      <m:oMath>
        <m:sSub>
          <m:sSubPr>
            <m:ctrlPr>
              <w:rPr>
                <w:rFonts w:ascii="Cambria Math" w:hAnsi="Cambria Math"/>
                <w:i/>
                <w:sz w:val="24"/>
              </w:rPr>
            </m:ctrlPr>
          </m:sSubPr>
          <m:e>
            <m:r>
              <w:rPr>
                <w:rFonts w:ascii="Cambria Math" w:hAnsi="Cambria Math"/>
                <w:sz w:val="24"/>
              </w:rPr>
              <m:t>u</m:t>
            </m:r>
          </m:e>
          <m:sub>
            <m:r>
              <w:rPr>
                <w:rFonts w:ascii="Cambria Math" w:hAnsi="Cambria Math"/>
                <w:sz w:val="24"/>
              </w:rPr>
              <m:t>c</m:t>
            </m:r>
          </m:sub>
        </m:sSub>
        <m:r>
          <w:rPr>
            <w:rFonts w:ascii="Cambria Math" w:hAnsi="Cambria Math"/>
            <w:color w:val="000000"/>
            <w:sz w:val="24"/>
          </w:rPr>
          <m:t>=</m:t>
        </m:r>
        <m:rad>
          <m:radPr>
            <m:degHide m:val="1"/>
            <m:ctrlPr>
              <w:rPr>
                <w:rFonts w:ascii="Cambria Math" w:hAnsi="Cambria Math"/>
                <w:i/>
                <w:color w:val="000000"/>
                <w:sz w:val="24"/>
              </w:rPr>
            </m:ctrlPr>
          </m:radPr>
          <m:deg/>
          <m:e>
            <m:sSubSup>
              <m:sSubSupPr>
                <m:ctrlPr>
                  <w:rPr>
                    <w:rFonts w:ascii="Cambria Math" w:hAnsi="Cambria Math"/>
                    <w:i/>
                    <w:color w:val="000000"/>
                    <w:sz w:val="24"/>
                  </w:rPr>
                </m:ctrlPr>
              </m:sSubSupPr>
              <m:e>
                <m:r>
                  <w:rPr>
                    <w:rFonts w:ascii="Cambria Math" w:hAnsi="Cambria Math"/>
                    <w:color w:val="000000"/>
                    <w:sz w:val="24"/>
                  </w:rPr>
                  <m:t>u</m:t>
                </m:r>
              </m:e>
              <m:sub>
                <m:r>
                  <m:rPr>
                    <m:sty m:val="p"/>
                  </m:rPr>
                  <w:rPr>
                    <w:rFonts w:ascii="Cambria Math" w:hAnsi="Cambria Math"/>
                    <w:color w:val="000000"/>
                    <w:sz w:val="24"/>
                  </w:rPr>
                  <m:t>1</m:t>
                </m:r>
              </m:sub>
              <m:sup>
                <m:r>
                  <w:rPr>
                    <w:rFonts w:ascii="Cambria Math" w:hAnsi="Cambria Math"/>
                    <w:color w:val="000000"/>
                    <w:sz w:val="24"/>
                  </w:rPr>
                  <m:t>2</m:t>
                </m:r>
              </m:sup>
            </m:sSubSup>
            <m:r>
              <w:rPr>
                <w:rFonts w:ascii="Cambria Math" w:hAnsi="Cambria Math"/>
                <w:color w:val="000000"/>
                <w:sz w:val="24"/>
              </w:rPr>
              <m:t>+</m:t>
            </m:r>
            <m:sSubSup>
              <m:sSubSupPr>
                <m:ctrlPr>
                  <w:rPr>
                    <w:rFonts w:ascii="Cambria Math" w:hAnsi="Cambria Math"/>
                    <w:i/>
                    <w:color w:val="000000"/>
                    <w:sz w:val="24"/>
                  </w:rPr>
                </m:ctrlPr>
              </m:sSubSupPr>
              <m:e>
                <m:r>
                  <w:rPr>
                    <w:rFonts w:ascii="Cambria Math" w:hAnsi="Cambria Math"/>
                    <w:color w:val="000000"/>
                    <w:sz w:val="24"/>
                  </w:rPr>
                  <m:t>u</m:t>
                </m:r>
              </m:e>
              <m:sub>
                <m:r>
                  <w:rPr>
                    <w:rFonts w:ascii="Cambria Math" w:hAnsi="Cambria Math" w:hint="eastAsia"/>
                    <w:color w:val="000000"/>
                    <w:sz w:val="24"/>
                  </w:rPr>
                  <m:t>3</m:t>
                </m:r>
              </m:sub>
              <m:sup>
                <m:r>
                  <w:rPr>
                    <w:rFonts w:ascii="Cambria Math" w:hAnsi="Cambria Math"/>
                    <w:color w:val="000000"/>
                    <w:sz w:val="24"/>
                  </w:rPr>
                  <m:t>2</m:t>
                </m:r>
              </m:sup>
            </m:sSubSup>
          </m:e>
        </m:rad>
        <m:r>
          <w:rPr>
            <w:rFonts w:ascii="Cambria Math" w:hAnsi="Cambria Math"/>
            <w:color w:val="000000"/>
            <w:sz w:val="24"/>
          </w:rPr>
          <m:t>=0.</m:t>
        </m:r>
        <m:r>
          <w:rPr>
            <w:rFonts w:ascii="Cambria Math" w:hAnsi="Cambria Math" w:hint="eastAsia"/>
            <w:color w:val="000000"/>
            <w:sz w:val="24"/>
          </w:rPr>
          <m:t>17</m:t>
        </m:r>
        <m:r>
          <w:rPr>
            <w:rFonts w:ascii="Cambria Math" w:hAnsi="Cambria Math"/>
            <w:color w:val="000000"/>
            <w:sz w:val="24"/>
          </w:rPr>
          <m:t xml:space="preserve"> mm</m:t>
        </m:r>
      </m:oMath>
      <w:r w:rsidR="00357D9D">
        <w:rPr>
          <w:color w:val="000000"/>
          <w:sz w:val="24"/>
        </w:rPr>
        <w:t xml:space="preserve">           </w:t>
      </w:r>
      <w:r w:rsidR="00357D9D">
        <w:rPr>
          <w:sz w:val="24"/>
        </w:rPr>
        <w:t xml:space="preserve"> </w:t>
      </w:r>
      <w:r w:rsidR="00357D9D">
        <w:rPr>
          <w:sz w:val="24"/>
        </w:rPr>
        <w:t>（</w:t>
      </w:r>
      <w:r w:rsidR="00357D9D">
        <w:rPr>
          <w:sz w:val="24"/>
        </w:rPr>
        <w:t>D.3</w:t>
      </w:r>
      <w:r w:rsidR="00357D9D">
        <w:rPr>
          <w:sz w:val="24"/>
        </w:rPr>
        <w:t>）</w:t>
      </w:r>
    </w:p>
    <w:p w14:paraId="5E9AF61D" w14:textId="16D90BE6" w:rsidR="00357D9D" w:rsidRDefault="00357D9D" w:rsidP="00357D9D">
      <w:pPr>
        <w:spacing w:beforeLines="100" w:before="240" w:afterLines="100" w:after="240" w:line="360" w:lineRule="auto"/>
        <w:rPr>
          <w:rFonts w:eastAsia="黑体"/>
          <w:color w:val="000000"/>
          <w:sz w:val="24"/>
        </w:rPr>
      </w:pPr>
      <w:r>
        <w:rPr>
          <w:rFonts w:hint="eastAsia"/>
          <w:sz w:val="24"/>
        </w:rPr>
        <w:t>2</w:t>
      </w:r>
      <w:r>
        <w:rPr>
          <w:sz w:val="24"/>
        </w:rPr>
        <w:t>.8</w:t>
      </w:r>
      <w:r>
        <w:rPr>
          <w:rFonts w:eastAsia="黑体"/>
          <w:color w:val="000000"/>
          <w:sz w:val="24"/>
        </w:rPr>
        <w:t xml:space="preserve"> </w:t>
      </w:r>
      <w:r>
        <w:rPr>
          <w:rFonts w:eastAsia="黑体"/>
          <w:color w:val="000000"/>
          <w:sz w:val="24"/>
        </w:rPr>
        <w:t>扩展不确定度</w:t>
      </w:r>
    </w:p>
    <w:p w14:paraId="79E09D2F" w14:textId="77777777" w:rsidR="00357D9D" w:rsidRDefault="00357D9D" w:rsidP="00357D9D">
      <w:pPr>
        <w:spacing w:line="360" w:lineRule="auto"/>
        <w:textAlignment w:val="baseline"/>
        <w:rPr>
          <w:rFonts w:eastAsia="黑体"/>
          <w:color w:val="000000"/>
          <w:sz w:val="24"/>
        </w:rPr>
      </w:pPr>
      <w:r>
        <w:rPr>
          <w:color w:val="000000"/>
          <w:sz w:val="24"/>
        </w:rPr>
        <w:t xml:space="preserve">     </w:t>
      </w:r>
      <w:r>
        <w:rPr>
          <w:color w:val="000000"/>
          <w:sz w:val="24"/>
        </w:rPr>
        <w:t>取包含因子</w:t>
      </w:r>
      <w:r>
        <w:rPr>
          <w:i/>
          <w:iCs/>
          <w:color w:val="000000"/>
          <w:sz w:val="24"/>
        </w:rPr>
        <w:t>k</w:t>
      </w:r>
      <w:r>
        <w:rPr>
          <w:color w:val="000000"/>
          <w:sz w:val="24"/>
        </w:rPr>
        <w:t>=2</w:t>
      </w:r>
      <w:r>
        <w:rPr>
          <w:color w:val="000000"/>
          <w:sz w:val="24"/>
        </w:rPr>
        <w:t>，测定仪拉伸装置示值误差测量不确定度为：</w:t>
      </w:r>
      <m:oMath>
        <m:r>
          <w:rPr>
            <w:rFonts w:ascii="Cambria Math" w:hAnsi="Cambria Math"/>
            <w:color w:val="000000"/>
            <w:sz w:val="24"/>
          </w:rPr>
          <m:t>U=k×</m:t>
        </m:r>
        <m:sSub>
          <m:sSubPr>
            <m:ctrlPr>
              <w:rPr>
                <w:rFonts w:ascii="Cambria Math" w:hAnsi="Cambria Math"/>
                <w:i/>
                <w:sz w:val="24"/>
              </w:rPr>
            </m:ctrlPr>
          </m:sSubPr>
          <m:e>
            <m:r>
              <w:rPr>
                <w:rFonts w:ascii="Cambria Math" w:hAnsi="Cambria Math"/>
                <w:sz w:val="24"/>
              </w:rPr>
              <m:t>u</m:t>
            </m:r>
          </m:e>
          <m:sub>
            <m:r>
              <w:rPr>
                <w:rFonts w:ascii="Cambria Math" w:hAnsi="Cambria Math"/>
                <w:sz w:val="24"/>
              </w:rPr>
              <m:t>c</m:t>
            </m:r>
          </m:sub>
        </m:sSub>
        <m:r>
          <w:rPr>
            <w:rFonts w:ascii="Cambria Math" w:hAnsi="Cambria Math"/>
            <w:color w:val="000000"/>
            <w:sz w:val="24"/>
          </w:rPr>
          <m:t>=</m:t>
        </m:r>
        <m:r>
          <w:rPr>
            <w:rFonts w:ascii="Cambria Math" w:hAnsi="Cambria Math" w:hint="eastAsia"/>
            <w:color w:val="000000"/>
            <w:sz w:val="24"/>
          </w:rPr>
          <m:t>0.34</m:t>
        </m:r>
        <m:r>
          <w:rPr>
            <w:rFonts w:ascii="Cambria Math" w:hAnsi="Cambria Math"/>
            <w:color w:val="000000"/>
            <w:sz w:val="24"/>
          </w:rPr>
          <m:t xml:space="preserve"> mm</m:t>
        </m:r>
      </m:oMath>
      <w:r>
        <w:rPr>
          <w:color w:val="000000"/>
          <w:sz w:val="24"/>
        </w:rPr>
        <w:t>。</w:t>
      </w:r>
    </w:p>
    <w:p w14:paraId="38FB0E6F" w14:textId="77777777" w:rsidR="00357D9D" w:rsidRDefault="00357D9D" w:rsidP="00357D9D">
      <w:pPr>
        <w:rPr>
          <w:color w:val="000000" w:themeColor="text1"/>
          <w:sz w:val="24"/>
        </w:rPr>
      </w:pPr>
    </w:p>
    <w:p w14:paraId="126583A1" w14:textId="77777777" w:rsidR="00357D9D" w:rsidRDefault="00357D9D" w:rsidP="00357D9D">
      <w:pPr>
        <w:widowControl/>
        <w:jc w:val="left"/>
        <w:rPr>
          <w:color w:val="000000" w:themeColor="text1"/>
          <w:sz w:val="24"/>
        </w:rPr>
      </w:pPr>
      <w:r>
        <w:rPr>
          <w:color w:val="000000" w:themeColor="text1"/>
          <w:sz w:val="24"/>
        </w:rPr>
        <w:br w:type="page"/>
      </w:r>
    </w:p>
    <w:p w14:paraId="12771311" w14:textId="4E9C94D5" w:rsidR="00357D9D" w:rsidRDefault="00357D9D" w:rsidP="00357D9D">
      <w:pPr>
        <w:spacing w:line="360" w:lineRule="auto"/>
        <w:jc w:val="left"/>
        <w:rPr>
          <w:rFonts w:eastAsia="黑体"/>
          <w:color w:val="000000"/>
          <w:sz w:val="28"/>
          <w:szCs w:val="28"/>
        </w:rPr>
      </w:pPr>
      <w:r>
        <w:rPr>
          <w:rFonts w:eastAsia="黑体" w:hint="eastAsia"/>
          <w:color w:val="000000"/>
          <w:sz w:val="28"/>
          <w:szCs w:val="28"/>
        </w:rPr>
        <w:lastRenderedPageBreak/>
        <w:t xml:space="preserve">3 </w:t>
      </w:r>
      <w:r>
        <w:rPr>
          <w:rFonts w:eastAsia="黑体"/>
          <w:color w:val="000000"/>
          <w:sz w:val="28"/>
          <w:szCs w:val="28"/>
        </w:rPr>
        <w:t>测力延度试验仪拉力测量结果不确定度评定</w:t>
      </w:r>
    </w:p>
    <w:p w14:paraId="7D231F15" w14:textId="5DE1C92A" w:rsidR="00357D9D" w:rsidRDefault="00357D9D" w:rsidP="00357D9D">
      <w:pPr>
        <w:widowControl/>
        <w:spacing w:line="360" w:lineRule="auto"/>
        <w:textAlignment w:val="baseline"/>
        <w:rPr>
          <w:color w:val="000000"/>
          <w:sz w:val="24"/>
        </w:rPr>
      </w:pPr>
      <w:r>
        <w:rPr>
          <w:rFonts w:hint="eastAsia"/>
          <w:sz w:val="24"/>
        </w:rPr>
        <w:t>3</w:t>
      </w:r>
      <w:r>
        <w:rPr>
          <w:color w:val="000000"/>
          <w:sz w:val="24"/>
        </w:rPr>
        <w:t xml:space="preserve">.1 </w:t>
      </w:r>
      <w:r>
        <w:rPr>
          <w:color w:val="000000"/>
          <w:sz w:val="24"/>
        </w:rPr>
        <w:t>被测对象</w:t>
      </w:r>
    </w:p>
    <w:p w14:paraId="476C5367" w14:textId="77777777" w:rsidR="00357D9D" w:rsidRDefault="00357D9D" w:rsidP="00357D9D">
      <w:pPr>
        <w:widowControl/>
        <w:spacing w:line="360" w:lineRule="auto"/>
        <w:ind w:firstLineChars="200" w:firstLine="480"/>
        <w:textAlignment w:val="baseline"/>
        <w:rPr>
          <w:color w:val="000000"/>
          <w:sz w:val="24"/>
        </w:rPr>
      </w:pPr>
      <w:r>
        <w:rPr>
          <w:color w:val="000000"/>
          <w:sz w:val="24"/>
        </w:rPr>
        <w:t>选一台常见的测力延度试验仪作为被测对象，拉伸装置分辨率为</w:t>
      </w:r>
      <w:r>
        <w:rPr>
          <w:color w:val="000000"/>
          <w:sz w:val="24"/>
        </w:rPr>
        <w:t>0.1 N</w:t>
      </w:r>
      <w:r>
        <w:rPr>
          <w:color w:val="000000"/>
          <w:sz w:val="24"/>
        </w:rPr>
        <w:t>，</w:t>
      </w:r>
      <w:r>
        <w:rPr>
          <w:sz w:val="24"/>
        </w:rPr>
        <w:t>拉力范围：</w:t>
      </w:r>
      <w:r>
        <w:rPr>
          <w:bCs/>
          <w:sz w:val="24"/>
        </w:rPr>
        <w:t>（</w:t>
      </w:r>
      <w:r>
        <w:rPr>
          <w:bCs/>
          <w:sz w:val="24"/>
        </w:rPr>
        <w:t>0</w:t>
      </w:r>
      <w:r>
        <w:rPr>
          <w:bCs/>
          <w:sz w:val="24"/>
        </w:rPr>
        <w:t>～</w:t>
      </w:r>
      <w:r>
        <w:rPr>
          <w:bCs/>
          <w:sz w:val="24"/>
        </w:rPr>
        <w:t>300</w:t>
      </w:r>
      <w:r>
        <w:rPr>
          <w:bCs/>
          <w:sz w:val="24"/>
        </w:rPr>
        <w:t>）</w:t>
      </w:r>
      <w:r>
        <w:rPr>
          <w:bCs/>
          <w:sz w:val="24"/>
        </w:rPr>
        <w:t>N</w:t>
      </w:r>
      <w:r>
        <w:rPr>
          <w:bCs/>
          <w:sz w:val="24"/>
        </w:rPr>
        <w:t>。</w:t>
      </w:r>
    </w:p>
    <w:p w14:paraId="21C86A1D" w14:textId="27F809B4" w:rsidR="00357D9D" w:rsidRDefault="00357D9D" w:rsidP="00357D9D">
      <w:pPr>
        <w:widowControl/>
        <w:spacing w:line="360" w:lineRule="auto"/>
        <w:textAlignment w:val="baseline"/>
        <w:rPr>
          <w:rFonts w:eastAsia="黑体"/>
          <w:color w:val="000000"/>
          <w:sz w:val="24"/>
        </w:rPr>
      </w:pPr>
      <w:r>
        <w:rPr>
          <w:rFonts w:hint="eastAsia"/>
          <w:sz w:val="24"/>
        </w:rPr>
        <w:t>3</w:t>
      </w:r>
      <w:r>
        <w:rPr>
          <w:sz w:val="24"/>
        </w:rPr>
        <w:t>.2</w:t>
      </w:r>
      <w:r>
        <w:rPr>
          <w:color w:val="000000"/>
          <w:sz w:val="24"/>
        </w:rPr>
        <w:t xml:space="preserve"> </w:t>
      </w:r>
      <w:r>
        <w:rPr>
          <w:color w:val="000000"/>
          <w:sz w:val="24"/>
        </w:rPr>
        <w:t>测量标准</w:t>
      </w:r>
    </w:p>
    <w:p w14:paraId="209BB041" w14:textId="77777777" w:rsidR="00357D9D" w:rsidRDefault="00357D9D" w:rsidP="00357D9D">
      <w:pPr>
        <w:widowControl/>
        <w:spacing w:line="360" w:lineRule="auto"/>
        <w:ind w:firstLineChars="200" w:firstLine="480"/>
        <w:jc w:val="left"/>
        <w:textAlignment w:val="baseline"/>
        <w:rPr>
          <w:color w:val="000000"/>
          <w:sz w:val="24"/>
        </w:rPr>
      </w:pPr>
      <w:r>
        <w:rPr>
          <w:rFonts w:hint="eastAsia"/>
          <w:sz w:val="24"/>
        </w:rPr>
        <w:t>标准测力仪</w:t>
      </w:r>
      <w:r>
        <w:rPr>
          <w:color w:val="000000"/>
          <w:sz w:val="24"/>
        </w:rPr>
        <w:t>：</w:t>
      </w:r>
    </w:p>
    <w:p w14:paraId="0FC57FAA" w14:textId="77777777" w:rsidR="00357D9D" w:rsidRDefault="00357D9D" w:rsidP="00357D9D">
      <w:pPr>
        <w:widowControl/>
        <w:spacing w:line="360" w:lineRule="auto"/>
        <w:ind w:firstLineChars="200" w:firstLine="480"/>
        <w:jc w:val="left"/>
        <w:textAlignment w:val="baseline"/>
        <w:rPr>
          <w:color w:val="000000"/>
          <w:sz w:val="24"/>
        </w:rPr>
      </w:pPr>
      <w:r>
        <w:rPr>
          <w:color w:val="000000"/>
          <w:sz w:val="24"/>
        </w:rPr>
        <w:t>拉力显示分辨力：</w:t>
      </w:r>
      <w:r>
        <w:rPr>
          <w:color w:val="000000"/>
          <w:sz w:val="24"/>
        </w:rPr>
        <w:t>0.01 N</w:t>
      </w:r>
      <w:r>
        <w:rPr>
          <w:color w:val="000000"/>
          <w:sz w:val="24"/>
        </w:rPr>
        <w:t>，</w:t>
      </w:r>
      <w:r>
        <w:rPr>
          <w:rFonts w:hint="eastAsia"/>
          <w:color w:val="000000"/>
          <w:sz w:val="24"/>
        </w:rPr>
        <w:t>0.3</w:t>
      </w:r>
      <w:r>
        <w:rPr>
          <w:rFonts w:hint="eastAsia"/>
          <w:color w:val="000000"/>
          <w:sz w:val="24"/>
        </w:rPr>
        <w:t>级</w:t>
      </w:r>
      <w:r>
        <w:rPr>
          <w:color w:val="000000"/>
          <w:sz w:val="24"/>
        </w:rPr>
        <w:t>。</w:t>
      </w:r>
    </w:p>
    <w:p w14:paraId="26BF4C44" w14:textId="16358449" w:rsidR="00357D9D" w:rsidRDefault="00357D9D" w:rsidP="00357D9D">
      <w:pPr>
        <w:spacing w:line="360" w:lineRule="auto"/>
        <w:rPr>
          <w:rFonts w:eastAsia="黑体"/>
          <w:color w:val="000000"/>
          <w:sz w:val="24"/>
        </w:rPr>
      </w:pPr>
      <w:r>
        <w:rPr>
          <w:rFonts w:hint="eastAsia"/>
          <w:sz w:val="24"/>
        </w:rPr>
        <w:t>3</w:t>
      </w:r>
      <w:r>
        <w:rPr>
          <w:sz w:val="24"/>
        </w:rPr>
        <w:t>.3</w:t>
      </w:r>
      <w:r>
        <w:rPr>
          <w:color w:val="000000"/>
          <w:sz w:val="24"/>
        </w:rPr>
        <w:t xml:space="preserve"> </w:t>
      </w:r>
      <w:r>
        <w:rPr>
          <w:color w:val="000000"/>
          <w:sz w:val="24"/>
        </w:rPr>
        <w:t>校准方法</w:t>
      </w:r>
    </w:p>
    <w:p w14:paraId="13DD8653" w14:textId="77777777" w:rsidR="00357D9D" w:rsidRDefault="00357D9D" w:rsidP="00357D9D">
      <w:pPr>
        <w:widowControl/>
        <w:spacing w:line="360" w:lineRule="auto"/>
        <w:ind w:firstLineChars="200" w:firstLine="480"/>
        <w:textAlignment w:val="baseline"/>
        <w:rPr>
          <w:color w:val="FF0000"/>
          <w:sz w:val="24"/>
        </w:rPr>
      </w:pPr>
      <w:r>
        <w:rPr>
          <w:sz w:val="24"/>
        </w:rPr>
        <w:t>用弹簧将</w:t>
      </w:r>
      <w:r>
        <w:rPr>
          <w:rFonts w:hint="eastAsia"/>
          <w:sz w:val="24"/>
        </w:rPr>
        <w:t>拉力传感器</w:t>
      </w:r>
      <w:r>
        <w:rPr>
          <w:sz w:val="24"/>
        </w:rPr>
        <w:t>和拉伸装置</w:t>
      </w:r>
      <w:proofErr w:type="gramStart"/>
      <w:r>
        <w:rPr>
          <w:sz w:val="24"/>
        </w:rPr>
        <w:t>固定端</w:t>
      </w:r>
      <w:proofErr w:type="gramEnd"/>
      <w:r>
        <w:rPr>
          <w:sz w:val="24"/>
        </w:rPr>
        <w:t>通过专用固定设备连接，拉力传感器和拉伸装置移动端直接连接，启动拉伸装置使标准测力仪示值达到校准点</w:t>
      </w:r>
      <w:r>
        <w:rPr>
          <w:rFonts w:hint="eastAsia"/>
          <w:sz w:val="24"/>
        </w:rPr>
        <w:t>附近</w:t>
      </w:r>
      <w:r>
        <w:rPr>
          <w:sz w:val="24"/>
        </w:rPr>
        <w:t>时停止拉伸，分别记录标准测力仪及</w:t>
      </w:r>
      <w:r>
        <w:rPr>
          <w:rFonts w:hint="eastAsia"/>
          <w:sz w:val="24"/>
        </w:rPr>
        <w:t>测力</w:t>
      </w:r>
      <w:r>
        <w:rPr>
          <w:sz w:val="24"/>
        </w:rPr>
        <w:t>延度试验仪拉力示值</w:t>
      </w:r>
      <w:r>
        <w:rPr>
          <w:color w:val="000000"/>
          <w:sz w:val="24"/>
        </w:rPr>
        <w:t>。</w:t>
      </w:r>
    </w:p>
    <w:p w14:paraId="3476EBC7" w14:textId="64AA5557" w:rsidR="00357D9D" w:rsidRDefault="00357D9D" w:rsidP="00357D9D">
      <w:pPr>
        <w:widowControl/>
        <w:spacing w:line="360" w:lineRule="auto"/>
        <w:textAlignment w:val="baseline"/>
        <w:rPr>
          <w:rFonts w:eastAsia="黑体"/>
          <w:color w:val="000000"/>
          <w:sz w:val="24"/>
        </w:rPr>
      </w:pPr>
      <w:r>
        <w:rPr>
          <w:rFonts w:hint="eastAsia"/>
          <w:sz w:val="24"/>
        </w:rPr>
        <w:t>3</w:t>
      </w:r>
      <w:r>
        <w:rPr>
          <w:sz w:val="24"/>
        </w:rPr>
        <w:t>.4</w:t>
      </w:r>
      <w:r>
        <w:rPr>
          <w:color w:val="000000"/>
          <w:sz w:val="24"/>
        </w:rPr>
        <w:t xml:space="preserve"> </w:t>
      </w:r>
      <w:r>
        <w:rPr>
          <w:color w:val="000000"/>
          <w:sz w:val="24"/>
        </w:rPr>
        <w:t>数学模型</w:t>
      </w:r>
      <w:r>
        <w:rPr>
          <w:color w:val="000000"/>
          <w:sz w:val="24"/>
        </w:rPr>
        <w:t xml:space="preserve"> </w:t>
      </w:r>
    </w:p>
    <w:p w14:paraId="51401206" w14:textId="02EE417C" w:rsidR="00357D9D" w:rsidRDefault="00357D9D" w:rsidP="00357D9D">
      <w:pPr>
        <w:widowControl/>
        <w:spacing w:line="360" w:lineRule="auto"/>
        <w:textAlignment w:val="baseline"/>
        <w:rPr>
          <w:color w:val="000000"/>
          <w:sz w:val="24"/>
        </w:rPr>
      </w:pPr>
      <w:r>
        <w:rPr>
          <w:rFonts w:hint="eastAsia"/>
          <w:sz w:val="24"/>
        </w:rPr>
        <w:t>3</w:t>
      </w:r>
      <w:r>
        <w:rPr>
          <w:sz w:val="24"/>
        </w:rPr>
        <w:t>.4.1</w:t>
      </w:r>
      <w:r>
        <w:rPr>
          <w:color w:val="000000"/>
          <w:sz w:val="24"/>
        </w:rPr>
        <w:t xml:space="preserve"> </w:t>
      </w:r>
      <w:r>
        <w:rPr>
          <w:color w:val="000000"/>
          <w:sz w:val="24"/>
        </w:rPr>
        <w:t>拉伸装置示值误差公式</w:t>
      </w:r>
    </w:p>
    <w:p w14:paraId="22005D21" w14:textId="77777777" w:rsidR="00357D9D" w:rsidRDefault="00357D9D" w:rsidP="00357D9D">
      <w:pPr>
        <w:widowControl/>
        <w:spacing w:line="360" w:lineRule="auto"/>
        <w:ind w:firstLineChars="1200" w:firstLine="2880"/>
        <w:textAlignment w:val="baseline"/>
        <w:rPr>
          <w:color w:val="000000"/>
          <w:sz w:val="24"/>
        </w:rPr>
      </w:pPr>
      <m:oMath>
        <m:r>
          <w:rPr>
            <w:rFonts w:ascii="Cambria Math" w:hAnsi="Cambria Math"/>
            <w:sz w:val="24"/>
          </w:rPr>
          <m:t>ΔF=F-</m:t>
        </m:r>
        <m:sSub>
          <m:sSubPr>
            <m:ctrlPr>
              <w:rPr>
                <w:rFonts w:ascii="Cambria Math" w:hAnsi="Cambria Math"/>
                <w:i/>
                <w:sz w:val="24"/>
              </w:rPr>
            </m:ctrlPr>
          </m:sSubPr>
          <m:e>
            <m:r>
              <w:rPr>
                <w:rFonts w:ascii="Cambria Math" w:hAnsi="Cambria Math"/>
                <w:sz w:val="24"/>
              </w:rPr>
              <m:t>F</m:t>
            </m:r>
          </m:e>
          <m:sub>
            <m:r>
              <m:rPr>
                <m:sty m:val="p"/>
              </m:rPr>
              <w:rPr>
                <w:rFonts w:ascii="Cambria Math" w:hAnsi="Cambria Math"/>
                <w:sz w:val="24"/>
              </w:rPr>
              <m:t>s</m:t>
            </m:r>
          </m:sub>
        </m:sSub>
      </m:oMath>
      <w:r w:rsidRPr="004B65BB">
        <w:rPr>
          <w:sz w:val="24"/>
        </w:rPr>
        <w:t xml:space="preserve"> </w:t>
      </w:r>
      <w:r w:rsidRPr="001C7A16">
        <w:rPr>
          <w:sz w:val="24"/>
        </w:rPr>
        <w:t xml:space="preserve">  </w:t>
      </w:r>
      <w:r>
        <w:rPr>
          <w:sz w:val="24"/>
        </w:rPr>
        <w:t xml:space="preserve">             </w:t>
      </w:r>
      <w:r>
        <w:rPr>
          <w:rFonts w:hint="eastAsia"/>
          <w:sz w:val="24"/>
        </w:rPr>
        <w:t xml:space="preserve">         </w:t>
      </w:r>
      <w:r>
        <w:rPr>
          <w:sz w:val="24"/>
        </w:rPr>
        <w:t xml:space="preserve">       </w:t>
      </w:r>
      <w:r>
        <w:rPr>
          <w:sz w:val="24"/>
        </w:rPr>
        <w:t>（</w:t>
      </w:r>
      <w:r>
        <w:rPr>
          <w:sz w:val="24"/>
        </w:rPr>
        <w:t>E.1</w:t>
      </w:r>
      <w:r>
        <w:rPr>
          <w:sz w:val="24"/>
        </w:rPr>
        <w:t>）</w:t>
      </w:r>
    </w:p>
    <w:p w14:paraId="03017284" w14:textId="77777777" w:rsidR="00357D9D" w:rsidRPr="00814892" w:rsidRDefault="00357D9D" w:rsidP="00357D9D">
      <w:pPr>
        <w:tabs>
          <w:tab w:val="left" w:pos="1620"/>
          <w:tab w:val="left" w:pos="8460"/>
        </w:tabs>
        <w:spacing w:line="300" w:lineRule="auto"/>
        <w:ind w:firstLineChars="200" w:firstLine="480"/>
        <w:rPr>
          <w:sz w:val="24"/>
        </w:rPr>
      </w:pPr>
      <w:r w:rsidRPr="00814892">
        <w:rPr>
          <w:sz w:val="24"/>
        </w:rPr>
        <w:t>式中：</w:t>
      </w:r>
    </w:p>
    <w:p w14:paraId="6992D5EB" w14:textId="77777777" w:rsidR="00357D9D" w:rsidRPr="00814892" w:rsidRDefault="00357D9D" w:rsidP="00357D9D">
      <w:pPr>
        <w:tabs>
          <w:tab w:val="left" w:pos="1620"/>
          <w:tab w:val="left" w:pos="8460"/>
        </w:tabs>
        <w:spacing w:line="300" w:lineRule="auto"/>
        <w:ind w:firstLineChars="200" w:firstLine="480"/>
        <w:rPr>
          <w:sz w:val="24"/>
        </w:rPr>
      </w:pPr>
      <m:oMath>
        <m:r>
          <w:rPr>
            <w:rFonts w:ascii="Cambria Math" w:hAnsi="Cambria Math"/>
            <w:sz w:val="24"/>
          </w:rPr>
          <m:t>∆F</m:t>
        </m:r>
      </m:oMath>
      <w:r w:rsidRPr="00814892">
        <w:rPr>
          <w:sz w:val="24"/>
        </w:rPr>
        <w:t>——</w:t>
      </w:r>
      <w:r w:rsidRPr="00814892">
        <w:rPr>
          <w:rFonts w:hint="eastAsia"/>
          <w:sz w:val="24"/>
        </w:rPr>
        <w:t>沥青</w:t>
      </w:r>
      <w:r w:rsidRPr="00814892">
        <w:rPr>
          <w:sz w:val="24"/>
        </w:rPr>
        <w:t>延度试验仪拉伸力</w:t>
      </w:r>
      <w:r>
        <w:rPr>
          <w:rFonts w:hint="eastAsia"/>
          <w:sz w:val="24"/>
        </w:rPr>
        <w:t>示值</w:t>
      </w:r>
      <w:r w:rsidRPr="00814892">
        <w:rPr>
          <w:sz w:val="24"/>
        </w:rPr>
        <w:t>误差，</w:t>
      </w:r>
      <w:r>
        <w:rPr>
          <w:rFonts w:hint="eastAsia"/>
          <w:sz w:val="24"/>
        </w:rPr>
        <w:t>N</w:t>
      </w:r>
      <w:r w:rsidRPr="00814892">
        <w:rPr>
          <w:sz w:val="24"/>
        </w:rPr>
        <w:t>；</w:t>
      </w:r>
    </w:p>
    <w:p w14:paraId="41257968" w14:textId="77777777" w:rsidR="00357D9D" w:rsidRPr="00814892" w:rsidRDefault="00357D9D" w:rsidP="00357D9D">
      <w:pPr>
        <w:tabs>
          <w:tab w:val="left" w:pos="1620"/>
          <w:tab w:val="left" w:pos="8460"/>
        </w:tabs>
        <w:spacing w:line="300" w:lineRule="auto"/>
        <w:ind w:firstLineChars="200" w:firstLine="480"/>
        <w:rPr>
          <w:sz w:val="24"/>
        </w:rPr>
      </w:pPr>
      <w:r w:rsidRPr="00814892">
        <w:rPr>
          <w:i/>
          <w:color w:val="FF0000"/>
          <w:position w:val="-4"/>
          <w:sz w:val="24"/>
        </w:rPr>
        <w:object w:dxaOrig="260" w:dyaOrig="260" w14:anchorId="79B96B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pt;height:13.1pt" o:ole="">
            <v:imagedata r:id="rId14" o:title=""/>
          </v:shape>
          <o:OLEObject Type="Embed" ProgID="Equation.DSMT4" ShapeID="_x0000_i1025" DrawAspect="Content" ObjectID="_1791984745" r:id="rId15"/>
        </w:object>
      </w:r>
      <w:r w:rsidRPr="00814892">
        <w:rPr>
          <w:sz w:val="24"/>
        </w:rPr>
        <w:t>——</w:t>
      </w:r>
      <w:r w:rsidRPr="00814892">
        <w:rPr>
          <w:rFonts w:hint="eastAsia"/>
          <w:sz w:val="24"/>
        </w:rPr>
        <w:t>沥青</w:t>
      </w:r>
      <w:r w:rsidRPr="00814892">
        <w:rPr>
          <w:sz w:val="24"/>
        </w:rPr>
        <w:t>延度试验仪显示力值，</w:t>
      </w:r>
      <w:r w:rsidRPr="00814892">
        <w:rPr>
          <w:sz w:val="24"/>
        </w:rPr>
        <w:t>N</w:t>
      </w:r>
      <w:r w:rsidRPr="00814892">
        <w:rPr>
          <w:sz w:val="24"/>
        </w:rPr>
        <w:t>；</w:t>
      </w:r>
    </w:p>
    <w:p w14:paraId="55AF5DE0" w14:textId="77777777" w:rsidR="00357D9D" w:rsidRPr="002C14CE" w:rsidRDefault="00000000" w:rsidP="00357D9D">
      <w:pPr>
        <w:tabs>
          <w:tab w:val="left" w:pos="1620"/>
          <w:tab w:val="left" w:pos="8460"/>
        </w:tabs>
        <w:spacing w:line="300" w:lineRule="auto"/>
        <w:ind w:firstLineChars="200" w:firstLine="480"/>
        <w:rPr>
          <w:i/>
          <w:sz w:val="24"/>
        </w:rPr>
      </w:pPr>
      <m:oMath>
        <m:sSub>
          <m:sSubPr>
            <m:ctrlPr>
              <w:rPr>
                <w:rFonts w:ascii="Cambria Math" w:hAnsi="Cambria Math"/>
                <w:i/>
                <w:sz w:val="24"/>
              </w:rPr>
            </m:ctrlPr>
          </m:sSubPr>
          <m:e>
            <m:r>
              <w:rPr>
                <w:rFonts w:ascii="Cambria Math" w:hAnsi="Cambria Math"/>
                <w:sz w:val="24"/>
              </w:rPr>
              <m:t>F</m:t>
            </m:r>
          </m:e>
          <m:sub>
            <m:r>
              <m:rPr>
                <m:sty m:val="p"/>
              </m:rPr>
              <w:rPr>
                <w:rFonts w:ascii="Cambria Math" w:hAnsi="Cambria Math"/>
                <w:sz w:val="24"/>
              </w:rPr>
              <m:t>s</m:t>
            </m:r>
          </m:sub>
        </m:sSub>
      </m:oMath>
      <w:r w:rsidR="00357D9D" w:rsidRPr="00814892">
        <w:rPr>
          <w:sz w:val="24"/>
        </w:rPr>
        <w:t>——</w:t>
      </w:r>
      <w:r w:rsidR="00357D9D">
        <w:rPr>
          <w:sz w:val="24"/>
        </w:rPr>
        <w:t>标准</w:t>
      </w:r>
      <w:proofErr w:type="gramStart"/>
      <w:r w:rsidR="00357D9D">
        <w:rPr>
          <w:sz w:val="24"/>
        </w:rPr>
        <w:t>测力仪</w:t>
      </w:r>
      <w:r w:rsidR="00357D9D" w:rsidRPr="00814892">
        <w:rPr>
          <w:sz w:val="24"/>
        </w:rPr>
        <w:t>测得</w:t>
      </w:r>
      <w:r w:rsidR="00357D9D" w:rsidRPr="00814892">
        <w:rPr>
          <w:rFonts w:hint="eastAsia"/>
          <w:sz w:val="24"/>
        </w:rPr>
        <w:t>力</w:t>
      </w:r>
      <w:proofErr w:type="gramEnd"/>
      <w:r w:rsidR="00357D9D" w:rsidRPr="00814892">
        <w:rPr>
          <w:sz w:val="24"/>
        </w:rPr>
        <w:t>值，</w:t>
      </w:r>
      <w:r w:rsidR="00357D9D" w:rsidRPr="00814892">
        <w:rPr>
          <w:sz w:val="24"/>
        </w:rPr>
        <w:t>N</w:t>
      </w:r>
      <w:r w:rsidR="00357D9D" w:rsidRPr="00814892">
        <w:rPr>
          <w:sz w:val="24"/>
        </w:rPr>
        <w:t>。</w:t>
      </w:r>
    </w:p>
    <w:p w14:paraId="43B14513" w14:textId="77777777" w:rsidR="00357D9D" w:rsidRDefault="00357D9D" w:rsidP="00357D9D">
      <w:pPr>
        <w:spacing w:beforeLines="100" w:before="240" w:afterLines="100" w:after="240" w:line="360" w:lineRule="auto"/>
        <w:ind w:firstLine="480"/>
        <w:rPr>
          <w:sz w:val="24"/>
        </w:rPr>
      </w:pPr>
      <w:r>
        <w:rPr>
          <w:sz w:val="24"/>
        </w:rPr>
        <w:t>不确定度来源：测力延度试验仪</w:t>
      </w:r>
      <w:proofErr w:type="gramStart"/>
      <w:r>
        <w:rPr>
          <w:sz w:val="24"/>
        </w:rPr>
        <w:t>显示力值测量</w:t>
      </w:r>
      <w:proofErr w:type="gramEnd"/>
      <w:r>
        <w:rPr>
          <w:sz w:val="24"/>
        </w:rPr>
        <w:t>重复性引入的标准不确定度；测力延度试验仪</w:t>
      </w:r>
      <w:r>
        <w:rPr>
          <w:rFonts w:hint="eastAsia"/>
          <w:sz w:val="24"/>
        </w:rPr>
        <w:t>分辨力引入的标准不确定度；</w:t>
      </w:r>
      <w:r>
        <w:rPr>
          <w:sz w:val="24"/>
        </w:rPr>
        <w:t>标准测力仪示值误差引入的标准不确定度。</w:t>
      </w:r>
    </w:p>
    <w:p w14:paraId="02B3B68F" w14:textId="550FA609" w:rsidR="00357D9D" w:rsidRDefault="00357D9D" w:rsidP="00357D9D">
      <w:pPr>
        <w:spacing w:line="360" w:lineRule="auto"/>
        <w:rPr>
          <w:rFonts w:eastAsia="黑体"/>
          <w:color w:val="000000"/>
          <w:sz w:val="24"/>
        </w:rPr>
      </w:pPr>
      <w:r>
        <w:rPr>
          <w:rFonts w:hint="eastAsia"/>
          <w:sz w:val="24"/>
        </w:rPr>
        <w:t>3</w:t>
      </w:r>
      <w:r>
        <w:rPr>
          <w:sz w:val="24"/>
        </w:rPr>
        <w:t xml:space="preserve">.5 </w:t>
      </w:r>
      <w:r>
        <w:rPr>
          <w:color w:val="000000"/>
          <w:sz w:val="24"/>
        </w:rPr>
        <w:t>标准不确定度分量</w:t>
      </w:r>
    </w:p>
    <w:p w14:paraId="436F3875" w14:textId="3E60414A" w:rsidR="00357D9D" w:rsidRDefault="00357D9D" w:rsidP="00357D9D">
      <w:pPr>
        <w:spacing w:line="360" w:lineRule="auto"/>
        <w:rPr>
          <w:i/>
          <w:iCs/>
          <w:color w:val="000000"/>
        </w:rPr>
      </w:pPr>
      <w:r>
        <w:rPr>
          <w:rFonts w:hint="eastAsia"/>
          <w:sz w:val="24"/>
        </w:rPr>
        <w:t>3</w:t>
      </w:r>
      <w:r>
        <w:rPr>
          <w:sz w:val="24"/>
        </w:rPr>
        <w:t xml:space="preserve">.5.1 </w:t>
      </w:r>
      <w:r>
        <w:rPr>
          <w:sz w:val="24"/>
        </w:rPr>
        <w:t>测量重复性引入的标准不确定度</w:t>
      </w:r>
      <m:oMath>
        <m:sSub>
          <m:sSubPr>
            <m:ctrlPr>
              <w:rPr>
                <w:rFonts w:ascii="Cambria Math" w:hAnsi="Cambria Math"/>
                <w:i/>
                <w:iCs/>
                <w:sz w:val="24"/>
              </w:rPr>
            </m:ctrlPr>
          </m:sSubPr>
          <m:e>
            <m:r>
              <w:rPr>
                <w:rFonts w:ascii="Cambria Math" w:hAnsi="Cambria Math"/>
                <w:sz w:val="24"/>
              </w:rPr>
              <m:t>u</m:t>
            </m:r>
          </m:e>
          <m:sub>
            <m:r>
              <m:rPr>
                <m:sty m:val="p"/>
              </m:rPr>
              <w:rPr>
                <w:rFonts w:ascii="Cambria Math" w:hAnsi="Cambria Math"/>
                <w:sz w:val="24"/>
              </w:rPr>
              <m:t>1</m:t>
            </m:r>
          </m:sub>
        </m:sSub>
      </m:oMath>
    </w:p>
    <w:p w14:paraId="1CD5B64D" w14:textId="77777777" w:rsidR="00357D9D" w:rsidRDefault="00357D9D" w:rsidP="00357D9D">
      <w:pPr>
        <w:spacing w:line="360" w:lineRule="auto"/>
        <w:ind w:firstLineChars="200" w:firstLine="480"/>
        <w:rPr>
          <w:sz w:val="24"/>
        </w:rPr>
      </w:pPr>
      <w:r>
        <w:rPr>
          <w:sz w:val="24"/>
        </w:rPr>
        <w:t>启动拉伸装置使标准测力仪示值达到</w:t>
      </w:r>
      <w:r>
        <w:rPr>
          <w:sz w:val="24"/>
        </w:rPr>
        <w:t>100 N</w:t>
      </w:r>
      <w:r>
        <w:rPr>
          <w:sz w:val="24"/>
        </w:rPr>
        <w:t>时停止拉伸，读取测力延度试验仪拉力示值。重复上述过程，在重复性条件下连续测量</w:t>
      </w:r>
      <w:r>
        <w:rPr>
          <w:sz w:val="24"/>
        </w:rPr>
        <w:t>10</w:t>
      </w:r>
      <w:r>
        <w:rPr>
          <w:sz w:val="24"/>
        </w:rPr>
        <w:t>次，得到</w:t>
      </w:r>
      <w:proofErr w:type="gramStart"/>
      <w:r>
        <w:rPr>
          <w:sz w:val="24"/>
        </w:rPr>
        <w:t>一</w:t>
      </w:r>
      <w:proofErr w:type="gramEnd"/>
      <w:r>
        <w:rPr>
          <w:sz w:val="24"/>
        </w:rPr>
        <w:t>测量列为</w:t>
      </w:r>
      <w:r>
        <w:rPr>
          <w:sz w:val="24"/>
        </w:rPr>
        <w:t>100.2 N</w:t>
      </w:r>
      <w:r>
        <w:rPr>
          <w:sz w:val="24"/>
        </w:rPr>
        <w:t>、</w:t>
      </w:r>
      <w:r>
        <w:rPr>
          <w:sz w:val="24"/>
        </w:rPr>
        <w:t>100.1 N</w:t>
      </w:r>
      <w:r>
        <w:rPr>
          <w:sz w:val="24"/>
        </w:rPr>
        <w:t>、</w:t>
      </w:r>
      <w:r>
        <w:rPr>
          <w:sz w:val="24"/>
        </w:rPr>
        <w:t>100.1 N</w:t>
      </w:r>
      <w:r>
        <w:rPr>
          <w:sz w:val="24"/>
        </w:rPr>
        <w:t>、</w:t>
      </w:r>
      <w:r>
        <w:rPr>
          <w:sz w:val="24"/>
        </w:rPr>
        <w:t>100.1 N</w:t>
      </w:r>
      <w:r>
        <w:rPr>
          <w:sz w:val="24"/>
        </w:rPr>
        <w:t>、</w:t>
      </w:r>
      <w:r>
        <w:rPr>
          <w:sz w:val="24"/>
        </w:rPr>
        <w:t>100.2 N</w:t>
      </w:r>
      <w:r>
        <w:rPr>
          <w:sz w:val="24"/>
        </w:rPr>
        <w:t>、</w:t>
      </w:r>
      <w:r>
        <w:rPr>
          <w:sz w:val="24"/>
        </w:rPr>
        <w:t>100.1 N</w:t>
      </w:r>
      <w:r>
        <w:rPr>
          <w:sz w:val="24"/>
        </w:rPr>
        <w:t>、</w:t>
      </w:r>
      <w:r>
        <w:rPr>
          <w:sz w:val="24"/>
        </w:rPr>
        <w:t>100.1 N</w:t>
      </w:r>
      <w:r>
        <w:rPr>
          <w:sz w:val="24"/>
        </w:rPr>
        <w:t>、</w:t>
      </w:r>
      <w:r>
        <w:rPr>
          <w:sz w:val="24"/>
        </w:rPr>
        <w:t>100.1 N</w:t>
      </w:r>
      <w:r>
        <w:rPr>
          <w:sz w:val="24"/>
        </w:rPr>
        <w:t>、</w:t>
      </w:r>
      <w:r>
        <w:rPr>
          <w:sz w:val="24"/>
        </w:rPr>
        <w:t>100.1 N</w:t>
      </w:r>
      <w:r>
        <w:rPr>
          <w:sz w:val="24"/>
        </w:rPr>
        <w:t>、</w:t>
      </w:r>
      <w:r>
        <w:rPr>
          <w:sz w:val="24"/>
        </w:rPr>
        <w:t>100.2 N</w:t>
      </w:r>
      <w:r>
        <w:rPr>
          <w:sz w:val="24"/>
        </w:rPr>
        <w:t>，根据贝赛尔公式计算实验标准偏差：</w:t>
      </w:r>
    </w:p>
    <w:p w14:paraId="4DBF71A0" w14:textId="77777777" w:rsidR="00357D9D" w:rsidRDefault="00357D9D" w:rsidP="00357D9D">
      <w:pPr>
        <w:spacing w:line="360" w:lineRule="auto"/>
        <w:jc w:val="right"/>
        <w:rPr>
          <w:sz w:val="24"/>
        </w:rPr>
      </w:pPr>
      <m:oMath>
        <m:r>
          <w:rPr>
            <w:rFonts w:ascii="Cambria Math" w:hAnsi="Cambria Math"/>
            <w:sz w:val="24"/>
          </w:rPr>
          <m:t>s=</m:t>
        </m:r>
        <m:rad>
          <m:radPr>
            <m:degHide m:val="1"/>
            <m:ctrlPr>
              <w:rPr>
                <w:rFonts w:ascii="Cambria Math" w:hAnsi="Cambria Math"/>
                <w:i/>
                <w:sz w:val="24"/>
              </w:rPr>
            </m:ctrlPr>
          </m:radPr>
          <m:deg/>
          <m:e>
            <m:f>
              <m:fPr>
                <m:ctrlPr>
                  <w:rPr>
                    <w:rFonts w:ascii="Cambria Math" w:hAnsi="Cambria Math"/>
                    <w:i/>
                    <w:sz w:val="24"/>
                  </w:rPr>
                </m:ctrlPr>
              </m:fPr>
              <m:num>
                <m:nary>
                  <m:naryPr>
                    <m:chr m:val="∑"/>
                    <m:limLoc m:val="undOvr"/>
                    <m:ctrlPr>
                      <w:rPr>
                        <w:rFonts w:ascii="Cambria Math" w:hAnsi="Cambria Math"/>
                        <w:i/>
                        <w:sz w:val="24"/>
                      </w:rPr>
                    </m:ctrlPr>
                  </m:naryPr>
                  <m:sub>
                    <m:r>
                      <w:rPr>
                        <w:rFonts w:ascii="Cambria Math" w:hAnsi="Cambria Math"/>
                        <w:sz w:val="24"/>
                      </w:rPr>
                      <m:t>i=1</m:t>
                    </m:r>
                  </m:sub>
                  <m:sup>
                    <m:r>
                      <w:rPr>
                        <w:rFonts w:ascii="Cambria Math" w:hAnsi="Cambria Math"/>
                        <w:sz w:val="24"/>
                      </w:rPr>
                      <m:t>n</m:t>
                    </m:r>
                  </m:sup>
                  <m:e>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x</m:t>
                            </m:r>
                          </m:e>
                          <m:sub>
                            <m:r>
                              <w:rPr>
                                <w:rFonts w:ascii="Cambria Math" w:hAnsi="Cambria Math"/>
                                <w:sz w:val="24"/>
                              </w:rPr>
                              <m:t>i</m:t>
                            </m:r>
                          </m:sub>
                        </m:sSub>
                        <m:r>
                          <w:rPr>
                            <w:rFonts w:ascii="Cambria Math" w:hAnsi="Cambria Math"/>
                            <w:sz w:val="24"/>
                          </w:rPr>
                          <m:t>-</m:t>
                        </m:r>
                        <m:acc>
                          <m:accPr>
                            <m:chr m:val="̅"/>
                            <m:ctrlPr>
                              <w:rPr>
                                <w:rFonts w:ascii="Cambria Math" w:hAnsi="Cambria Math"/>
                                <w:i/>
                                <w:sz w:val="24"/>
                              </w:rPr>
                            </m:ctrlPr>
                          </m:accPr>
                          <m:e>
                            <m:r>
                              <w:rPr>
                                <w:rFonts w:ascii="Cambria Math" w:hAnsi="Cambria Math"/>
                                <w:sz w:val="24"/>
                              </w:rPr>
                              <m:t>x</m:t>
                            </m:r>
                          </m:e>
                        </m:acc>
                      </m:e>
                    </m:d>
                  </m:e>
                </m:nary>
              </m:num>
              <m:den>
                <m:r>
                  <w:rPr>
                    <w:rFonts w:ascii="Cambria Math" w:hAnsi="Cambria Math"/>
                    <w:sz w:val="24"/>
                  </w:rPr>
                  <m:t>n-1</m:t>
                </m:r>
              </m:den>
            </m:f>
          </m:e>
        </m:rad>
        <m:r>
          <w:rPr>
            <w:rFonts w:ascii="Cambria Math" w:hAnsi="Cambria Math"/>
            <w:sz w:val="24"/>
          </w:rPr>
          <m:t xml:space="preserve">=0.05 </m:t>
        </m:r>
        <m:r>
          <m:rPr>
            <m:sty m:val="p"/>
          </m:rPr>
          <w:rPr>
            <w:rFonts w:ascii="Cambria Math" w:hAnsi="Cambria Math"/>
            <w:sz w:val="24"/>
          </w:rPr>
          <m:t>N</m:t>
        </m:r>
      </m:oMath>
      <w:r>
        <w:rPr>
          <w:sz w:val="24"/>
        </w:rPr>
        <w:t xml:space="preserve">                     </w:t>
      </w:r>
      <w:r>
        <w:rPr>
          <w:sz w:val="24"/>
        </w:rPr>
        <w:t>（</w:t>
      </w:r>
      <w:r>
        <w:rPr>
          <w:sz w:val="24"/>
        </w:rPr>
        <w:t>E.2</w:t>
      </w:r>
      <w:r>
        <w:rPr>
          <w:sz w:val="24"/>
        </w:rPr>
        <w:t>）</w:t>
      </w:r>
    </w:p>
    <w:p w14:paraId="4476F62B" w14:textId="77777777" w:rsidR="00357D9D" w:rsidRDefault="00357D9D" w:rsidP="00357D9D">
      <w:pPr>
        <w:spacing w:line="360" w:lineRule="auto"/>
        <w:jc w:val="center"/>
        <w:rPr>
          <w:sz w:val="24"/>
        </w:rPr>
      </w:pPr>
      <w:r>
        <w:rPr>
          <w:sz w:val="24"/>
        </w:rPr>
        <w:t>则</w:t>
      </w:r>
      <m:oMath>
        <m:sSub>
          <m:sSubPr>
            <m:ctrlPr>
              <w:rPr>
                <w:rFonts w:ascii="Cambria Math" w:hAnsi="Cambria Math"/>
                <w:i/>
                <w:iCs/>
                <w:sz w:val="24"/>
              </w:rPr>
            </m:ctrlPr>
          </m:sSubPr>
          <m:e>
            <m:r>
              <w:rPr>
                <w:rFonts w:ascii="Cambria Math" w:hAnsi="Cambria Math"/>
                <w:sz w:val="24"/>
              </w:rPr>
              <m:t>u</m:t>
            </m:r>
          </m:e>
          <m:sub>
            <m:r>
              <w:rPr>
                <w:rFonts w:ascii="Cambria Math" w:hAnsi="Cambria Math"/>
                <w:sz w:val="24"/>
              </w:rPr>
              <m:t>1</m:t>
            </m:r>
          </m:sub>
        </m:sSub>
        <m:r>
          <w:rPr>
            <w:rFonts w:ascii="Cambria Math" w:hAnsi="Cambria Math"/>
            <w:sz w:val="24"/>
          </w:rPr>
          <m:t xml:space="preserve">=s=0.05 </m:t>
        </m:r>
        <m:r>
          <m:rPr>
            <m:sty m:val="p"/>
          </m:rPr>
          <w:rPr>
            <w:rFonts w:ascii="Cambria Math" w:hAnsi="Cambria Math"/>
            <w:sz w:val="24"/>
          </w:rPr>
          <m:t>N</m:t>
        </m:r>
      </m:oMath>
    </w:p>
    <w:p w14:paraId="22CEB0CE" w14:textId="07C312A0" w:rsidR="00357D9D" w:rsidRDefault="00357D9D" w:rsidP="00357D9D">
      <w:pPr>
        <w:spacing w:line="312" w:lineRule="auto"/>
        <w:rPr>
          <w:sz w:val="24"/>
        </w:rPr>
      </w:pPr>
      <w:r>
        <w:rPr>
          <w:rFonts w:hint="eastAsia"/>
          <w:sz w:val="24"/>
        </w:rPr>
        <w:lastRenderedPageBreak/>
        <w:t>3</w:t>
      </w:r>
      <w:r>
        <w:rPr>
          <w:sz w:val="24"/>
        </w:rPr>
        <w:t xml:space="preserve">.5.2 </w:t>
      </w:r>
      <w:r>
        <w:rPr>
          <w:sz w:val="24"/>
        </w:rPr>
        <w:t>测力延度试验仪拉力示值分辨力引入的标准不确定度</w:t>
      </w:r>
      <m:oMath>
        <m:sSub>
          <m:sSubPr>
            <m:ctrlPr>
              <w:rPr>
                <w:rFonts w:ascii="Cambria Math" w:hAnsi="Cambria Math"/>
                <w:i/>
                <w:iCs/>
                <w:sz w:val="24"/>
              </w:rPr>
            </m:ctrlPr>
          </m:sSubPr>
          <m:e>
            <m:r>
              <w:rPr>
                <w:rFonts w:ascii="Cambria Math" w:hAnsi="Cambria Math"/>
                <w:sz w:val="24"/>
              </w:rPr>
              <m:t>u</m:t>
            </m:r>
          </m:e>
          <m:sub>
            <m:r>
              <w:rPr>
                <w:rFonts w:ascii="Cambria Math" w:hAnsi="Cambria Math"/>
                <w:sz w:val="24"/>
              </w:rPr>
              <m:t>2</m:t>
            </m:r>
          </m:sub>
        </m:sSub>
      </m:oMath>
    </w:p>
    <w:p w14:paraId="6E6198DD" w14:textId="77777777" w:rsidR="00357D9D" w:rsidRDefault="00357D9D" w:rsidP="00357D9D">
      <w:pPr>
        <w:spacing w:line="312" w:lineRule="auto"/>
        <w:ind w:firstLineChars="200" w:firstLine="480"/>
        <w:rPr>
          <w:sz w:val="24"/>
        </w:rPr>
      </w:pPr>
      <w:r>
        <w:rPr>
          <w:sz w:val="24"/>
        </w:rPr>
        <w:t xml:space="preserve"> </w:t>
      </w:r>
      <w:r>
        <w:rPr>
          <w:sz w:val="24"/>
        </w:rPr>
        <w:t>测力延度试验仪拉力示值分辨力为</w:t>
      </w:r>
      <w:r>
        <w:rPr>
          <w:sz w:val="24"/>
        </w:rPr>
        <w:t>0.1 N</w:t>
      </w:r>
      <w:r>
        <w:rPr>
          <w:sz w:val="24"/>
        </w:rPr>
        <w:t>，不确定度区间半宽</w:t>
      </w:r>
      <w:r>
        <w:rPr>
          <w:sz w:val="24"/>
        </w:rPr>
        <w:t>0.05 N</w:t>
      </w:r>
      <w:r>
        <w:rPr>
          <w:sz w:val="24"/>
        </w:rPr>
        <w:t>，服从均匀分布，</w:t>
      </w:r>
    </w:p>
    <w:p w14:paraId="313241CF" w14:textId="77777777" w:rsidR="00357D9D" w:rsidRDefault="00357D9D" w:rsidP="00357D9D">
      <w:pPr>
        <w:spacing w:line="360" w:lineRule="auto"/>
        <w:rPr>
          <w:sz w:val="24"/>
        </w:rPr>
      </w:pPr>
      <w:r>
        <w:rPr>
          <w:sz w:val="24"/>
        </w:rPr>
        <w:t>则分辨力引入的标准不确定度：</w:t>
      </w:r>
    </w:p>
    <w:p w14:paraId="70136ED9" w14:textId="77777777" w:rsidR="00357D9D" w:rsidRDefault="00000000" w:rsidP="00357D9D">
      <w:pPr>
        <w:spacing w:line="360" w:lineRule="auto"/>
        <w:rPr>
          <w:sz w:val="24"/>
        </w:rPr>
      </w:pPr>
      <m:oMathPara>
        <m:oMath>
          <m:sSub>
            <m:sSubPr>
              <m:ctrlPr>
                <w:rPr>
                  <w:rFonts w:ascii="Cambria Math" w:hAnsi="Cambria Math"/>
                  <w:i/>
                  <w:iCs/>
                  <w:sz w:val="24"/>
                </w:rPr>
              </m:ctrlPr>
            </m:sSubPr>
            <m:e>
              <m:r>
                <w:rPr>
                  <w:rFonts w:ascii="Cambria Math" w:hAnsi="Cambria Math"/>
                  <w:sz w:val="24"/>
                </w:rPr>
                <m:t>u</m:t>
              </m:r>
            </m:e>
            <m:sub>
              <m:r>
                <w:rPr>
                  <w:rFonts w:ascii="Cambria Math" w:hAnsi="Cambria Math"/>
                  <w:sz w:val="24"/>
                </w:rPr>
                <m:t>2</m:t>
              </m:r>
            </m:sub>
          </m:sSub>
          <m:r>
            <w:rPr>
              <w:rFonts w:ascii="Cambria Math" w:hAnsi="Cambria Math"/>
              <w:sz w:val="24"/>
            </w:rPr>
            <m:t>=</m:t>
          </m:r>
          <m:f>
            <m:fPr>
              <m:ctrlPr>
                <w:rPr>
                  <w:rFonts w:ascii="Cambria Math" w:hAnsi="Cambria Math"/>
                  <w:i/>
                  <w:color w:val="000000"/>
                  <w:sz w:val="24"/>
                </w:rPr>
              </m:ctrlPr>
            </m:fPr>
            <m:num>
              <m:r>
                <w:rPr>
                  <w:rFonts w:ascii="Cambria Math" w:hAnsi="Cambria Math"/>
                  <w:color w:val="000000"/>
                  <w:sz w:val="24"/>
                </w:rPr>
                <m:t>a</m:t>
              </m:r>
            </m:num>
            <m:den>
              <m:r>
                <w:rPr>
                  <w:rFonts w:ascii="Cambria Math" w:hAnsi="Cambria Math"/>
                  <w:color w:val="000000"/>
                  <w:sz w:val="24"/>
                </w:rPr>
                <m:t>k</m:t>
              </m:r>
            </m:den>
          </m:f>
          <m:r>
            <w:rPr>
              <w:rFonts w:ascii="Cambria Math" w:hAnsi="Cambria Math"/>
              <w:color w:val="000000"/>
              <w:sz w:val="24"/>
            </w:rPr>
            <m:t>=</m:t>
          </m:r>
          <m:f>
            <m:fPr>
              <m:ctrlPr>
                <w:rPr>
                  <w:rFonts w:ascii="Cambria Math" w:hAnsi="Cambria Math"/>
                  <w:i/>
                  <w:sz w:val="24"/>
                </w:rPr>
              </m:ctrlPr>
            </m:fPr>
            <m:num>
              <m:r>
                <w:rPr>
                  <w:rFonts w:ascii="Cambria Math" w:hAnsi="Cambria Math"/>
                  <w:sz w:val="24"/>
                </w:rPr>
                <m:t>0.05</m:t>
              </m:r>
            </m:num>
            <m:den>
              <m:rad>
                <m:radPr>
                  <m:degHide m:val="1"/>
                  <m:ctrlPr>
                    <w:rPr>
                      <w:rFonts w:ascii="Cambria Math" w:hAnsi="Cambria Math"/>
                      <w:i/>
                      <w:sz w:val="24"/>
                    </w:rPr>
                  </m:ctrlPr>
                </m:radPr>
                <m:deg/>
                <m:e>
                  <m:r>
                    <w:rPr>
                      <w:rFonts w:ascii="Cambria Math" w:hAnsi="Cambria Math"/>
                      <w:sz w:val="24"/>
                    </w:rPr>
                    <m:t>3</m:t>
                  </m:r>
                </m:e>
              </m:rad>
            </m:den>
          </m:f>
          <m:r>
            <w:rPr>
              <w:rFonts w:ascii="Cambria Math" w:hAnsi="Cambria Math"/>
              <w:sz w:val="24"/>
            </w:rPr>
            <m:t xml:space="preserve">=0.029 </m:t>
          </m:r>
          <m:r>
            <m:rPr>
              <m:sty m:val="p"/>
            </m:rPr>
            <w:rPr>
              <w:rFonts w:ascii="Cambria Math" w:hAnsi="Cambria Math"/>
              <w:sz w:val="24"/>
            </w:rPr>
            <m:t>N</m:t>
          </m:r>
        </m:oMath>
      </m:oMathPara>
    </w:p>
    <w:p w14:paraId="34907411" w14:textId="77777777" w:rsidR="00357D9D" w:rsidRDefault="00357D9D" w:rsidP="00357D9D">
      <w:pPr>
        <w:spacing w:line="360" w:lineRule="auto"/>
        <w:ind w:firstLineChars="200" w:firstLine="480"/>
        <w:rPr>
          <w:sz w:val="24"/>
        </w:rPr>
      </w:pPr>
      <w:r>
        <w:rPr>
          <w:sz w:val="24"/>
        </w:rPr>
        <w:t>测量重复性引入的标准不确定度大于标准器分辨力引入的标准不确定度，取其中较大者，则不考虑测力延度试验仪拉力示值分辨力引入的标准不确定度</w:t>
      </w:r>
      <m:oMath>
        <m:sSub>
          <m:sSubPr>
            <m:ctrlPr>
              <w:rPr>
                <w:rFonts w:ascii="Cambria Math" w:hAnsi="Cambria Math"/>
                <w:i/>
                <w:iCs/>
                <w:sz w:val="24"/>
              </w:rPr>
            </m:ctrlPr>
          </m:sSubPr>
          <m:e>
            <m:r>
              <w:rPr>
                <w:rFonts w:ascii="Cambria Math" w:hAnsi="Cambria Math"/>
                <w:sz w:val="24"/>
              </w:rPr>
              <m:t>u</m:t>
            </m:r>
          </m:e>
          <m:sub>
            <m:r>
              <w:rPr>
                <w:rFonts w:ascii="Cambria Math" w:hAnsi="Cambria Math"/>
                <w:sz w:val="24"/>
              </w:rPr>
              <m:t>2</m:t>
            </m:r>
          </m:sub>
        </m:sSub>
      </m:oMath>
      <w:r>
        <w:rPr>
          <w:sz w:val="24"/>
        </w:rPr>
        <w:t>。</w:t>
      </w:r>
    </w:p>
    <w:p w14:paraId="24C1861F" w14:textId="5C47C370" w:rsidR="00357D9D" w:rsidRDefault="00357D9D" w:rsidP="00357D9D">
      <w:pPr>
        <w:spacing w:line="312" w:lineRule="auto"/>
        <w:rPr>
          <w:sz w:val="24"/>
        </w:rPr>
      </w:pPr>
      <w:r>
        <w:rPr>
          <w:rFonts w:hint="eastAsia"/>
          <w:sz w:val="24"/>
        </w:rPr>
        <w:t>3</w:t>
      </w:r>
      <w:r>
        <w:rPr>
          <w:sz w:val="24"/>
        </w:rPr>
        <w:t>.5.3</w:t>
      </w:r>
      <w:r>
        <w:rPr>
          <w:sz w:val="24"/>
        </w:rPr>
        <w:t>标准测力仪示值误差引入的标准不确定度</w:t>
      </w:r>
      <m:oMath>
        <m:sSub>
          <m:sSubPr>
            <m:ctrlPr>
              <w:rPr>
                <w:rFonts w:ascii="Cambria Math" w:hAnsi="Cambria Math"/>
                <w:i/>
                <w:iCs/>
                <w:sz w:val="24"/>
              </w:rPr>
            </m:ctrlPr>
          </m:sSubPr>
          <m:e>
            <m:r>
              <w:rPr>
                <w:rFonts w:ascii="Cambria Math" w:hAnsi="Cambria Math"/>
                <w:sz w:val="24"/>
              </w:rPr>
              <m:t>u</m:t>
            </m:r>
          </m:e>
          <m:sub>
            <m:r>
              <w:rPr>
                <w:rFonts w:ascii="Cambria Math" w:hAnsi="Cambria Math" w:hint="eastAsia"/>
                <w:sz w:val="24"/>
              </w:rPr>
              <m:t>3</m:t>
            </m:r>
          </m:sub>
        </m:sSub>
      </m:oMath>
    </w:p>
    <w:p w14:paraId="2F4313DA" w14:textId="77777777" w:rsidR="00357D9D" w:rsidRDefault="00357D9D" w:rsidP="00357D9D">
      <w:pPr>
        <w:spacing w:line="312" w:lineRule="auto"/>
        <w:ind w:firstLineChars="200" w:firstLine="480"/>
        <w:rPr>
          <w:color w:val="000000"/>
          <w:sz w:val="24"/>
        </w:rPr>
      </w:pPr>
      <w:r>
        <w:rPr>
          <w:sz w:val="24"/>
        </w:rPr>
        <w:t>根据标准测力</w:t>
      </w:r>
      <w:proofErr w:type="gramStart"/>
      <w:r>
        <w:rPr>
          <w:sz w:val="24"/>
        </w:rPr>
        <w:t>仪</w:t>
      </w:r>
      <w:r>
        <w:rPr>
          <w:color w:val="000000"/>
          <w:sz w:val="24"/>
        </w:rPr>
        <w:t>最大</w:t>
      </w:r>
      <w:proofErr w:type="gramEnd"/>
      <w:r>
        <w:rPr>
          <w:color w:val="000000"/>
          <w:sz w:val="24"/>
        </w:rPr>
        <w:t>允许误差：</w:t>
      </w:r>
      <w:r>
        <w:rPr>
          <w:color w:val="000000"/>
          <w:sz w:val="24"/>
        </w:rPr>
        <w:t>±0.3%</w:t>
      </w:r>
      <w:r>
        <w:rPr>
          <w:color w:val="000000"/>
          <w:sz w:val="24"/>
        </w:rPr>
        <w:t>，</w:t>
      </w:r>
      <w:r>
        <w:rPr>
          <w:color w:val="000000"/>
          <w:sz w:val="24"/>
        </w:rPr>
        <w:t>100 N</w:t>
      </w:r>
      <w:r>
        <w:rPr>
          <w:color w:val="000000"/>
          <w:sz w:val="24"/>
        </w:rPr>
        <w:t>时的最大允许误差：</w:t>
      </w:r>
      <w:r>
        <w:rPr>
          <w:color w:val="000000"/>
          <w:sz w:val="24"/>
        </w:rPr>
        <w:t>±0.3 N</w:t>
      </w:r>
      <w:r>
        <w:rPr>
          <w:color w:val="000000"/>
          <w:sz w:val="24"/>
        </w:rPr>
        <w:t>，</w:t>
      </w:r>
      <w:r>
        <w:rPr>
          <w:sz w:val="24"/>
        </w:rPr>
        <w:t>不确定度区间半宽</w:t>
      </w:r>
      <w:r>
        <w:rPr>
          <w:color w:val="000000"/>
          <w:sz w:val="24"/>
        </w:rPr>
        <w:t>0.3 N</w:t>
      </w:r>
      <w:r>
        <w:rPr>
          <w:sz w:val="24"/>
        </w:rPr>
        <w:t>，</w:t>
      </w:r>
      <w:r>
        <w:rPr>
          <w:color w:val="000000"/>
          <w:sz w:val="24"/>
        </w:rPr>
        <w:t>按均匀分布考虑，则</w:t>
      </w:r>
      <w:r>
        <w:rPr>
          <w:sz w:val="24"/>
        </w:rPr>
        <w:t>标准测力</w:t>
      </w:r>
      <w:proofErr w:type="gramStart"/>
      <w:r>
        <w:rPr>
          <w:sz w:val="24"/>
        </w:rPr>
        <w:t>仪</w:t>
      </w:r>
      <w:r>
        <w:rPr>
          <w:color w:val="000000"/>
          <w:sz w:val="24"/>
        </w:rPr>
        <w:t>最大</w:t>
      </w:r>
      <w:proofErr w:type="gramEnd"/>
      <w:r>
        <w:rPr>
          <w:color w:val="000000"/>
          <w:sz w:val="24"/>
        </w:rPr>
        <w:t>允许误差引入的标准不确定度：</w:t>
      </w:r>
    </w:p>
    <w:p w14:paraId="3B5D5BB3" w14:textId="77777777" w:rsidR="00357D9D" w:rsidRDefault="00000000" w:rsidP="00357D9D">
      <w:pPr>
        <w:spacing w:line="312" w:lineRule="auto"/>
        <w:ind w:firstLineChars="350" w:firstLine="840"/>
        <w:rPr>
          <w:color w:val="000000"/>
          <w:sz w:val="24"/>
        </w:rPr>
      </w:pPr>
      <m:oMathPara>
        <m:oMath>
          <m:sSub>
            <m:sSubPr>
              <m:ctrlPr>
                <w:rPr>
                  <w:rFonts w:ascii="Cambria Math" w:hAnsi="Cambria Math"/>
                  <w:i/>
                  <w:iCs/>
                  <w:sz w:val="24"/>
                </w:rPr>
              </m:ctrlPr>
            </m:sSubPr>
            <m:e>
              <m:r>
                <w:rPr>
                  <w:rFonts w:ascii="Cambria Math" w:hAnsi="Cambria Math"/>
                  <w:sz w:val="24"/>
                </w:rPr>
                <m:t>u</m:t>
              </m:r>
            </m:e>
            <m:sub>
              <m:r>
                <w:rPr>
                  <w:rFonts w:ascii="Cambria Math" w:hAnsi="Cambria Math"/>
                  <w:sz w:val="24"/>
                </w:rPr>
                <m:t>3</m:t>
              </m:r>
            </m:sub>
          </m:sSub>
          <m:r>
            <w:rPr>
              <w:rFonts w:ascii="Cambria Math" w:hAnsi="Cambria Math"/>
              <w:color w:val="000000"/>
              <w:sz w:val="24"/>
            </w:rPr>
            <m:t>=</m:t>
          </m:r>
          <m:f>
            <m:fPr>
              <m:ctrlPr>
                <w:rPr>
                  <w:rFonts w:ascii="Cambria Math" w:hAnsi="Cambria Math"/>
                  <w:i/>
                  <w:color w:val="000000"/>
                  <w:sz w:val="24"/>
                </w:rPr>
              </m:ctrlPr>
            </m:fPr>
            <m:num>
              <m:r>
                <w:rPr>
                  <w:rFonts w:ascii="Cambria Math" w:hAnsi="Cambria Math"/>
                  <w:color w:val="000000"/>
                  <w:sz w:val="24"/>
                </w:rPr>
                <m:t>a</m:t>
              </m:r>
            </m:num>
            <m:den>
              <m:r>
                <w:rPr>
                  <w:rFonts w:ascii="Cambria Math" w:hAnsi="Cambria Math"/>
                  <w:color w:val="000000"/>
                  <w:sz w:val="24"/>
                </w:rPr>
                <m:t>k</m:t>
              </m:r>
            </m:den>
          </m:f>
          <m:r>
            <w:rPr>
              <w:rFonts w:ascii="Cambria Math" w:hAnsi="Cambria Math"/>
              <w:color w:val="000000"/>
              <w:sz w:val="24"/>
            </w:rPr>
            <m:t>=</m:t>
          </m:r>
          <m:f>
            <m:fPr>
              <m:ctrlPr>
                <w:rPr>
                  <w:rFonts w:ascii="Cambria Math" w:hAnsi="Cambria Math"/>
                  <w:i/>
                  <w:color w:val="000000"/>
                  <w:sz w:val="24"/>
                </w:rPr>
              </m:ctrlPr>
            </m:fPr>
            <m:num>
              <m:r>
                <w:rPr>
                  <w:rFonts w:ascii="Cambria Math" w:hAnsi="Cambria Math"/>
                  <w:color w:val="000000"/>
                  <w:sz w:val="24"/>
                </w:rPr>
                <m:t>0.3</m:t>
              </m:r>
            </m:num>
            <m:den>
              <m:rad>
                <m:radPr>
                  <m:degHide m:val="1"/>
                  <m:ctrlPr>
                    <w:rPr>
                      <w:rFonts w:ascii="Cambria Math" w:hAnsi="Cambria Math"/>
                      <w:i/>
                      <w:sz w:val="24"/>
                    </w:rPr>
                  </m:ctrlPr>
                </m:radPr>
                <m:deg/>
                <m:e>
                  <m:r>
                    <w:rPr>
                      <w:rFonts w:ascii="Cambria Math" w:hAnsi="Cambria Math"/>
                      <w:sz w:val="24"/>
                    </w:rPr>
                    <m:t>3</m:t>
                  </m:r>
                </m:e>
              </m:rad>
            </m:den>
          </m:f>
          <m:r>
            <w:rPr>
              <w:rFonts w:ascii="Cambria Math" w:hAnsi="Cambria Math"/>
              <w:color w:val="000000"/>
              <w:sz w:val="24"/>
            </w:rPr>
            <m:t xml:space="preserve">=0.18 </m:t>
          </m:r>
          <m:r>
            <m:rPr>
              <m:sty m:val="p"/>
            </m:rPr>
            <w:rPr>
              <w:rFonts w:ascii="Cambria Math" w:hAnsi="Cambria Math"/>
              <w:color w:val="000000"/>
              <w:sz w:val="24"/>
            </w:rPr>
            <m:t>N</m:t>
          </m:r>
        </m:oMath>
      </m:oMathPara>
    </w:p>
    <w:p w14:paraId="0793C323" w14:textId="4B0B9601" w:rsidR="00357D9D" w:rsidRDefault="00357D9D" w:rsidP="00357D9D">
      <w:pPr>
        <w:spacing w:line="312" w:lineRule="auto"/>
        <w:jc w:val="left"/>
        <w:rPr>
          <w:sz w:val="24"/>
        </w:rPr>
      </w:pPr>
      <w:r>
        <w:rPr>
          <w:rFonts w:hint="eastAsia"/>
          <w:sz w:val="24"/>
        </w:rPr>
        <w:t>3</w:t>
      </w:r>
      <w:r>
        <w:rPr>
          <w:sz w:val="24"/>
        </w:rPr>
        <w:t>.6</w:t>
      </w:r>
      <w:r>
        <w:rPr>
          <w:rFonts w:eastAsia="黑体"/>
          <w:color w:val="000000"/>
          <w:sz w:val="24"/>
        </w:rPr>
        <w:t xml:space="preserve"> </w:t>
      </w:r>
      <w:r>
        <w:rPr>
          <w:sz w:val="24"/>
        </w:rPr>
        <w:t>标准不确定度分量汇总表见表</w:t>
      </w:r>
      <w:r>
        <w:rPr>
          <w:sz w:val="24"/>
        </w:rPr>
        <w:t>D.1</w:t>
      </w:r>
    </w:p>
    <w:p w14:paraId="4AB1D8C6" w14:textId="77777777" w:rsidR="00357D9D" w:rsidRDefault="00357D9D" w:rsidP="00357D9D">
      <w:pPr>
        <w:spacing w:line="288" w:lineRule="auto"/>
        <w:ind w:firstLineChars="100" w:firstLine="210"/>
        <w:jc w:val="center"/>
        <w:rPr>
          <w:rFonts w:eastAsia="黑体"/>
          <w:color w:val="000000"/>
        </w:rPr>
      </w:pPr>
      <w:r>
        <w:rPr>
          <w:rFonts w:eastAsia="黑体"/>
          <w:color w:val="000000"/>
        </w:rPr>
        <w:t>表</w:t>
      </w:r>
      <w:r>
        <w:rPr>
          <w:rFonts w:eastAsia="黑体"/>
          <w:szCs w:val="21"/>
        </w:rPr>
        <w:t>D.1</w:t>
      </w:r>
      <w:r>
        <w:rPr>
          <w:rFonts w:eastAsia="黑体"/>
          <w:color w:val="000000"/>
        </w:rPr>
        <w:t xml:space="preserve">  </w:t>
      </w:r>
      <w:r>
        <w:rPr>
          <w:rFonts w:eastAsia="黑体"/>
          <w:color w:val="000000"/>
        </w:rPr>
        <w:t>测力延度试验仪测量标准不确定度分量汇总表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410"/>
        <w:gridCol w:w="1854"/>
      </w:tblGrid>
      <w:tr w:rsidR="00357D9D" w14:paraId="5CBB4374" w14:textId="77777777" w:rsidTr="00F66C37">
        <w:trPr>
          <w:trHeight w:val="610"/>
          <w:jc w:val="center"/>
        </w:trPr>
        <w:tc>
          <w:tcPr>
            <w:tcW w:w="1980" w:type="dxa"/>
            <w:vAlign w:val="center"/>
          </w:tcPr>
          <w:p w14:paraId="23D61393" w14:textId="77777777" w:rsidR="00357D9D" w:rsidRDefault="00357D9D" w:rsidP="00F66C37">
            <w:pPr>
              <w:spacing w:line="288" w:lineRule="auto"/>
              <w:jc w:val="center"/>
              <w:rPr>
                <w:color w:val="000000"/>
              </w:rPr>
            </w:pPr>
            <w:r>
              <w:rPr>
                <w:color w:val="000000"/>
              </w:rPr>
              <w:t>标准不确定度</w:t>
            </w:r>
          </w:p>
        </w:tc>
        <w:tc>
          <w:tcPr>
            <w:tcW w:w="2410" w:type="dxa"/>
            <w:vAlign w:val="center"/>
          </w:tcPr>
          <w:p w14:paraId="66B9BA9A" w14:textId="77777777" w:rsidR="00357D9D" w:rsidRDefault="00357D9D" w:rsidP="00F66C37">
            <w:pPr>
              <w:spacing w:line="288" w:lineRule="auto"/>
              <w:jc w:val="center"/>
              <w:rPr>
                <w:color w:val="000000"/>
              </w:rPr>
            </w:pPr>
            <w:r>
              <w:rPr>
                <w:color w:val="000000"/>
              </w:rPr>
              <w:t>不确定度来源</w:t>
            </w:r>
          </w:p>
        </w:tc>
        <w:tc>
          <w:tcPr>
            <w:tcW w:w="1854" w:type="dxa"/>
            <w:vAlign w:val="center"/>
          </w:tcPr>
          <w:p w14:paraId="7E389BBB" w14:textId="77777777" w:rsidR="00357D9D" w:rsidRDefault="00357D9D" w:rsidP="00F66C37">
            <w:pPr>
              <w:spacing w:line="288" w:lineRule="auto"/>
              <w:jc w:val="center"/>
              <w:rPr>
                <w:color w:val="000000"/>
              </w:rPr>
            </w:pPr>
            <w:r>
              <w:rPr>
                <w:color w:val="000000"/>
              </w:rPr>
              <w:t>标准不确定度</w:t>
            </w:r>
          </w:p>
        </w:tc>
      </w:tr>
      <w:tr w:rsidR="00357D9D" w14:paraId="196BAA78" w14:textId="77777777" w:rsidTr="00F66C37">
        <w:trPr>
          <w:trHeight w:val="503"/>
          <w:jc w:val="center"/>
        </w:trPr>
        <w:tc>
          <w:tcPr>
            <w:tcW w:w="1980" w:type="dxa"/>
            <w:vAlign w:val="center"/>
          </w:tcPr>
          <w:p w14:paraId="17178FFC" w14:textId="77777777" w:rsidR="00357D9D" w:rsidRDefault="00000000" w:rsidP="00F66C37">
            <w:pPr>
              <w:spacing w:line="288" w:lineRule="auto"/>
              <w:jc w:val="center"/>
              <w:rPr>
                <w:color w:val="000000"/>
              </w:rPr>
            </w:pPr>
            <m:oMathPara>
              <m:oMath>
                <m:sSub>
                  <m:sSubPr>
                    <m:ctrlPr>
                      <w:rPr>
                        <w:rFonts w:ascii="Cambria Math" w:hAnsi="Cambria Math"/>
                        <w:i/>
                        <w:iCs/>
                        <w:sz w:val="24"/>
                      </w:rPr>
                    </m:ctrlPr>
                  </m:sSubPr>
                  <m:e>
                    <m:r>
                      <w:rPr>
                        <w:rFonts w:ascii="Cambria Math" w:hAnsi="Cambria Math"/>
                        <w:sz w:val="24"/>
                      </w:rPr>
                      <m:t>u</m:t>
                    </m:r>
                  </m:e>
                  <m:sub>
                    <m:r>
                      <w:rPr>
                        <w:rFonts w:ascii="Cambria Math" w:hAnsi="Cambria Math"/>
                        <w:sz w:val="24"/>
                      </w:rPr>
                      <m:t>1</m:t>
                    </m:r>
                  </m:sub>
                </m:sSub>
              </m:oMath>
            </m:oMathPara>
          </w:p>
        </w:tc>
        <w:tc>
          <w:tcPr>
            <w:tcW w:w="2410" w:type="dxa"/>
            <w:vAlign w:val="center"/>
          </w:tcPr>
          <w:p w14:paraId="7DFB7E06" w14:textId="77777777" w:rsidR="00357D9D" w:rsidRPr="000A5CBE" w:rsidRDefault="00357D9D" w:rsidP="00F66C37">
            <w:pPr>
              <w:spacing w:line="288" w:lineRule="auto"/>
              <w:jc w:val="center"/>
              <w:rPr>
                <w:color w:val="000000"/>
                <w:szCs w:val="21"/>
              </w:rPr>
            </w:pPr>
            <w:r w:rsidRPr="000A5CBE">
              <w:rPr>
                <w:szCs w:val="21"/>
              </w:rPr>
              <w:t>测量重复性</w:t>
            </w:r>
          </w:p>
        </w:tc>
        <w:tc>
          <w:tcPr>
            <w:tcW w:w="1854" w:type="dxa"/>
            <w:vAlign w:val="center"/>
          </w:tcPr>
          <w:p w14:paraId="341EB753" w14:textId="77777777" w:rsidR="00357D9D" w:rsidRDefault="00357D9D" w:rsidP="00F66C37">
            <w:pPr>
              <w:spacing w:line="288" w:lineRule="auto"/>
              <w:jc w:val="center"/>
              <w:rPr>
                <w:color w:val="000000"/>
              </w:rPr>
            </w:pPr>
            <w:r>
              <w:rPr>
                <w:color w:val="000000"/>
              </w:rPr>
              <w:t>0.05 N</w:t>
            </w:r>
          </w:p>
        </w:tc>
      </w:tr>
      <w:tr w:rsidR="00357D9D" w14:paraId="01E88372" w14:textId="77777777" w:rsidTr="00F66C37">
        <w:trPr>
          <w:trHeight w:val="459"/>
          <w:jc w:val="center"/>
        </w:trPr>
        <w:tc>
          <w:tcPr>
            <w:tcW w:w="1980" w:type="dxa"/>
            <w:vAlign w:val="center"/>
          </w:tcPr>
          <w:p w14:paraId="527783BA" w14:textId="77777777" w:rsidR="00357D9D" w:rsidRDefault="00000000" w:rsidP="00F66C37">
            <w:pPr>
              <w:spacing w:line="288" w:lineRule="auto"/>
              <w:jc w:val="center"/>
              <w:rPr>
                <w:i/>
                <w:iCs/>
                <w:color w:val="000000"/>
                <w:position w:val="-12"/>
              </w:rPr>
            </w:pPr>
            <m:oMathPara>
              <m:oMath>
                <m:sSub>
                  <m:sSubPr>
                    <m:ctrlPr>
                      <w:rPr>
                        <w:rFonts w:ascii="Cambria Math" w:hAnsi="Cambria Math"/>
                        <w:i/>
                        <w:iCs/>
                        <w:sz w:val="24"/>
                      </w:rPr>
                    </m:ctrlPr>
                  </m:sSubPr>
                  <m:e>
                    <m:r>
                      <w:rPr>
                        <w:rFonts w:ascii="Cambria Math" w:hAnsi="Cambria Math"/>
                        <w:sz w:val="24"/>
                      </w:rPr>
                      <m:t>u</m:t>
                    </m:r>
                  </m:e>
                  <m:sub>
                    <m:r>
                      <w:rPr>
                        <w:rFonts w:ascii="Cambria Math" w:hAnsi="Cambria Math" w:hint="eastAsia"/>
                        <w:sz w:val="24"/>
                      </w:rPr>
                      <m:t>3</m:t>
                    </m:r>
                  </m:sub>
                </m:sSub>
              </m:oMath>
            </m:oMathPara>
          </w:p>
        </w:tc>
        <w:tc>
          <w:tcPr>
            <w:tcW w:w="2410" w:type="dxa"/>
            <w:vAlign w:val="center"/>
          </w:tcPr>
          <w:p w14:paraId="4E055102" w14:textId="77777777" w:rsidR="00357D9D" w:rsidRPr="000A5CBE" w:rsidRDefault="00357D9D" w:rsidP="00F66C37">
            <w:pPr>
              <w:spacing w:line="288" w:lineRule="auto"/>
              <w:jc w:val="center"/>
              <w:rPr>
                <w:color w:val="000000"/>
                <w:szCs w:val="21"/>
              </w:rPr>
            </w:pPr>
            <w:r w:rsidRPr="000A5CBE">
              <w:rPr>
                <w:szCs w:val="21"/>
              </w:rPr>
              <w:t>标准测力仪示值误差</w:t>
            </w:r>
          </w:p>
        </w:tc>
        <w:tc>
          <w:tcPr>
            <w:tcW w:w="1854" w:type="dxa"/>
            <w:vAlign w:val="center"/>
          </w:tcPr>
          <w:p w14:paraId="3D019CC8" w14:textId="77777777" w:rsidR="00357D9D" w:rsidRDefault="00357D9D" w:rsidP="00F66C37">
            <w:pPr>
              <w:spacing w:line="288" w:lineRule="auto"/>
              <w:jc w:val="center"/>
              <w:rPr>
                <w:color w:val="000000"/>
              </w:rPr>
            </w:pPr>
            <w:r>
              <w:rPr>
                <w:color w:val="000000"/>
              </w:rPr>
              <w:t>0.18 N</w:t>
            </w:r>
          </w:p>
        </w:tc>
      </w:tr>
    </w:tbl>
    <w:p w14:paraId="50075746" w14:textId="3ECCF7C6" w:rsidR="00357D9D" w:rsidRDefault="00357D9D" w:rsidP="00357D9D">
      <w:pPr>
        <w:spacing w:beforeLines="100" w:before="240" w:afterLines="100" w:after="240" w:line="288" w:lineRule="auto"/>
        <w:rPr>
          <w:rFonts w:eastAsia="黑体"/>
          <w:color w:val="000000"/>
          <w:sz w:val="24"/>
        </w:rPr>
      </w:pPr>
      <w:r>
        <w:rPr>
          <w:rFonts w:hint="eastAsia"/>
          <w:sz w:val="24"/>
        </w:rPr>
        <w:t>3</w:t>
      </w:r>
      <w:r>
        <w:rPr>
          <w:sz w:val="24"/>
        </w:rPr>
        <w:t xml:space="preserve">.7 </w:t>
      </w:r>
      <w:r>
        <w:rPr>
          <w:color w:val="000000"/>
          <w:sz w:val="24"/>
        </w:rPr>
        <w:t>合成标准不确定度</w:t>
      </w:r>
    </w:p>
    <w:p w14:paraId="44ABEE60" w14:textId="77777777" w:rsidR="00357D9D" w:rsidRDefault="00357D9D" w:rsidP="00357D9D">
      <w:pPr>
        <w:spacing w:beforeLines="100" w:before="240" w:afterLines="100" w:after="240" w:line="288" w:lineRule="auto"/>
        <w:ind w:firstLineChars="200" w:firstLine="480"/>
        <w:rPr>
          <w:i/>
          <w:iCs/>
          <w:color w:val="000000"/>
          <w:position w:val="-12"/>
        </w:rPr>
      </w:pPr>
      <w:r>
        <w:rPr>
          <w:color w:val="000000"/>
          <w:sz w:val="24"/>
        </w:rPr>
        <w:t>测力</w:t>
      </w:r>
      <w:r>
        <w:rPr>
          <w:rFonts w:hint="eastAsia"/>
          <w:color w:val="000000"/>
          <w:sz w:val="24"/>
        </w:rPr>
        <w:t>延度试验仪</w:t>
      </w:r>
      <w:r>
        <w:rPr>
          <w:color w:val="000000"/>
          <w:sz w:val="24"/>
        </w:rPr>
        <w:t>拉力示值误差测量合成标准不确定度</w:t>
      </w:r>
      <m:oMath>
        <m:sSub>
          <m:sSubPr>
            <m:ctrlPr>
              <w:rPr>
                <w:rFonts w:ascii="Cambria Math" w:hAnsi="Cambria Math"/>
                <w:i/>
                <w:sz w:val="24"/>
              </w:rPr>
            </m:ctrlPr>
          </m:sSubPr>
          <m:e>
            <m:r>
              <w:rPr>
                <w:rFonts w:ascii="Cambria Math" w:hAnsi="Cambria Math"/>
                <w:sz w:val="24"/>
              </w:rPr>
              <m:t>u</m:t>
            </m:r>
          </m:e>
          <m:sub>
            <m:r>
              <w:rPr>
                <w:rFonts w:ascii="Cambria Math" w:hAnsi="Cambria Math"/>
                <w:sz w:val="24"/>
              </w:rPr>
              <m:t>c</m:t>
            </m:r>
            <m:d>
              <m:dPr>
                <m:ctrlPr>
                  <w:rPr>
                    <w:rFonts w:ascii="Cambria Math" w:hAnsi="Cambria Math"/>
                    <w:i/>
                    <w:sz w:val="24"/>
                  </w:rPr>
                </m:ctrlPr>
              </m:dPr>
              <m:e>
                <m:r>
                  <w:rPr>
                    <w:rFonts w:ascii="Cambria Math" w:hAnsi="Cambria Math"/>
                    <w:sz w:val="24"/>
                  </w:rPr>
                  <m:t>ΔF</m:t>
                </m:r>
              </m:e>
            </m:d>
          </m:sub>
        </m:sSub>
      </m:oMath>
      <w:r>
        <w:rPr>
          <w:color w:val="000000"/>
          <w:sz w:val="24"/>
        </w:rPr>
        <w:fldChar w:fldCharType="begin"/>
      </w:r>
      <w:r>
        <w:rPr>
          <w:color w:val="000000"/>
          <w:sz w:val="24"/>
        </w:rPr>
        <w:instrText xml:space="preserve"> QUOTE </w:instrText>
      </w:r>
      <w:r>
        <w:rPr>
          <w:noProof/>
          <w:position w:val="-8"/>
        </w:rPr>
        <w:drawing>
          <wp:inline distT="0" distB="0" distL="0" distR="0" wp14:anchorId="0D25673D" wp14:editId="6EF64E19">
            <wp:extent cx="127000" cy="194945"/>
            <wp:effectExtent l="0" t="0" r="6350" b="0"/>
            <wp:docPr id="287436090" name="图片 287436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436090" name="图片 287436090"/>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27000" cy="194945"/>
                    </a:xfrm>
                    <a:prstGeom prst="rect">
                      <a:avLst/>
                    </a:prstGeom>
                    <a:noFill/>
                    <a:ln>
                      <a:noFill/>
                    </a:ln>
                  </pic:spPr>
                </pic:pic>
              </a:graphicData>
            </a:graphic>
          </wp:inline>
        </w:drawing>
      </w:r>
      <w:r>
        <w:rPr>
          <w:color w:val="000000"/>
          <w:sz w:val="24"/>
        </w:rPr>
        <w:instrText xml:space="preserve"> </w:instrText>
      </w:r>
      <w:r>
        <w:rPr>
          <w:color w:val="000000"/>
          <w:sz w:val="24"/>
        </w:rPr>
        <w:fldChar w:fldCharType="end"/>
      </w:r>
      <w:r>
        <w:rPr>
          <w:color w:val="000000"/>
          <w:sz w:val="24"/>
        </w:rPr>
        <w:t>计算</w:t>
      </w:r>
    </w:p>
    <w:p w14:paraId="12E4B078" w14:textId="77777777" w:rsidR="00357D9D" w:rsidRDefault="00357D9D" w:rsidP="00357D9D">
      <w:pPr>
        <w:spacing w:beforeLines="100" w:before="240" w:afterLines="100" w:after="240" w:line="288" w:lineRule="auto"/>
        <w:ind w:firstLineChars="300" w:firstLine="720"/>
        <w:rPr>
          <w:color w:val="000000"/>
          <w:sz w:val="24"/>
        </w:rPr>
      </w:pPr>
      <w:r>
        <w:rPr>
          <w:color w:val="000000"/>
          <w:sz w:val="24"/>
        </w:rPr>
        <w:t>由于</w:t>
      </w:r>
      <m:oMath>
        <m:sSub>
          <m:sSubPr>
            <m:ctrlPr>
              <w:rPr>
                <w:rFonts w:ascii="Cambria Math" w:hAnsi="Cambria Math"/>
                <w:i/>
                <w:iCs/>
                <w:sz w:val="24"/>
              </w:rPr>
            </m:ctrlPr>
          </m:sSubPr>
          <m:e>
            <m:r>
              <w:rPr>
                <w:rFonts w:ascii="Cambria Math" w:hAnsi="Cambria Math"/>
                <w:sz w:val="24"/>
              </w:rPr>
              <m:t>u</m:t>
            </m:r>
          </m:e>
          <m:sub>
            <m:r>
              <w:rPr>
                <w:rFonts w:ascii="Cambria Math" w:hAnsi="Cambria Math"/>
                <w:sz w:val="24"/>
              </w:rPr>
              <m:t>1</m:t>
            </m:r>
          </m:sub>
        </m:sSub>
      </m:oMath>
      <w:r>
        <w:rPr>
          <w:color w:val="000000"/>
          <w:sz w:val="24"/>
        </w:rPr>
        <w:fldChar w:fldCharType="begin"/>
      </w:r>
      <w:r>
        <w:rPr>
          <w:color w:val="000000"/>
          <w:sz w:val="24"/>
        </w:rPr>
        <w:instrText xml:space="preserve"> QUOTE </w:instrText>
      </w:r>
      <w:r>
        <w:rPr>
          <w:noProof/>
          <w:position w:val="-8"/>
        </w:rPr>
        <w:drawing>
          <wp:inline distT="0" distB="0" distL="0" distR="0" wp14:anchorId="7A1F0519" wp14:editId="13137F34">
            <wp:extent cx="135255" cy="194945"/>
            <wp:effectExtent l="0" t="0" r="0" b="0"/>
            <wp:docPr id="405446095" name="图片 405446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446095" name="图片 405446095"/>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35255" cy="194945"/>
                    </a:xfrm>
                    <a:prstGeom prst="rect">
                      <a:avLst/>
                    </a:prstGeom>
                    <a:noFill/>
                    <a:ln>
                      <a:noFill/>
                    </a:ln>
                  </pic:spPr>
                </pic:pic>
              </a:graphicData>
            </a:graphic>
          </wp:inline>
        </w:drawing>
      </w:r>
      <w:r>
        <w:rPr>
          <w:color w:val="000000"/>
          <w:sz w:val="24"/>
        </w:rPr>
        <w:instrText xml:space="preserve"> </w:instrText>
      </w:r>
      <w:r>
        <w:rPr>
          <w:color w:val="000000"/>
          <w:sz w:val="24"/>
        </w:rPr>
        <w:fldChar w:fldCharType="end"/>
      </w:r>
      <w:r>
        <w:rPr>
          <w:iCs/>
          <w:color w:val="000000"/>
        </w:rPr>
        <w:fldChar w:fldCharType="begin"/>
      </w:r>
      <w:r>
        <w:rPr>
          <w:iCs/>
          <w:color w:val="000000"/>
        </w:rPr>
        <w:instrText xml:space="preserve"> QUOTE </w:instrText>
      </w:r>
      <w:r>
        <w:rPr>
          <w:noProof/>
          <w:position w:val="-8"/>
        </w:rPr>
        <w:drawing>
          <wp:inline distT="0" distB="0" distL="0" distR="0" wp14:anchorId="6E03AFC0" wp14:editId="1E7A4BFE">
            <wp:extent cx="135255" cy="194945"/>
            <wp:effectExtent l="0" t="0" r="0" b="0"/>
            <wp:docPr id="805017152" name="图片 805017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5017152" name="图片 805017152"/>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35255" cy="194945"/>
                    </a:xfrm>
                    <a:prstGeom prst="rect">
                      <a:avLst/>
                    </a:prstGeom>
                    <a:noFill/>
                    <a:ln>
                      <a:noFill/>
                    </a:ln>
                  </pic:spPr>
                </pic:pic>
              </a:graphicData>
            </a:graphic>
          </wp:inline>
        </w:drawing>
      </w:r>
      <w:r>
        <w:rPr>
          <w:iCs/>
          <w:color w:val="000000"/>
        </w:rPr>
        <w:instrText xml:space="preserve"> </w:instrText>
      </w:r>
      <w:r>
        <w:rPr>
          <w:iCs/>
          <w:color w:val="000000"/>
        </w:rPr>
        <w:fldChar w:fldCharType="end"/>
      </w:r>
      <w:r>
        <w:rPr>
          <w:iCs/>
          <w:color w:val="000000"/>
        </w:rPr>
        <w:fldChar w:fldCharType="begin"/>
      </w:r>
      <w:r>
        <w:rPr>
          <w:iCs/>
          <w:color w:val="000000"/>
        </w:rPr>
        <w:instrText xml:space="preserve"> QUOTE </w:instrText>
      </w:r>
      <w:r>
        <w:rPr>
          <w:noProof/>
          <w:position w:val="-8"/>
        </w:rPr>
        <w:drawing>
          <wp:inline distT="0" distB="0" distL="0" distR="0" wp14:anchorId="54C210D6" wp14:editId="340CB91C">
            <wp:extent cx="135255" cy="194945"/>
            <wp:effectExtent l="0" t="0" r="0" b="0"/>
            <wp:docPr id="718516194" name="图片 718516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8516194" name="图片 718516194"/>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35255" cy="194945"/>
                    </a:xfrm>
                    <a:prstGeom prst="rect">
                      <a:avLst/>
                    </a:prstGeom>
                    <a:noFill/>
                    <a:ln>
                      <a:noFill/>
                    </a:ln>
                  </pic:spPr>
                </pic:pic>
              </a:graphicData>
            </a:graphic>
          </wp:inline>
        </w:drawing>
      </w:r>
      <w:r>
        <w:rPr>
          <w:iCs/>
          <w:color w:val="000000"/>
        </w:rPr>
        <w:instrText xml:space="preserve"> </w:instrText>
      </w:r>
      <w:r>
        <w:rPr>
          <w:iCs/>
          <w:color w:val="000000"/>
        </w:rPr>
        <w:fldChar w:fldCharType="end"/>
      </w:r>
      <w:r>
        <w:rPr>
          <w:iCs/>
          <w:color w:val="000000"/>
        </w:rPr>
        <w:t>、</w:t>
      </w:r>
      <m:oMath>
        <m:sSub>
          <m:sSubPr>
            <m:ctrlPr>
              <w:rPr>
                <w:rFonts w:ascii="Cambria Math" w:hAnsi="Cambria Math"/>
                <w:i/>
                <w:iCs/>
                <w:sz w:val="24"/>
              </w:rPr>
            </m:ctrlPr>
          </m:sSubPr>
          <m:e>
            <m:r>
              <w:rPr>
                <w:rFonts w:ascii="Cambria Math" w:hAnsi="Cambria Math"/>
                <w:sz w:val="24"/>
              </w:rPr>
              <m:t>u</m:t>
            </m:r>
          </m:e>
          <m:sub>
            <m:r>
              <w:rPr>
                <w:rFonts w:ascii="Cambria Math" w:hAnsi="Cambria Math"/>
                <w:sz w:val="24"/>
              </w:rPr>
              <m:t>3</m:t>
            </m:r>
          </m:sub>
        </m:sSub>
      </m:oMath>
      <w:r>
        <w:rPr>
          <w:color w:val="000000"/>
          <w:sz w:val="24"/>
        </w:rPr>
        <w:fldChar w:fldCharType="begin"/>
      </w:r>
      <w:r>
        <w:rPr>
          <w:color w:val="000000"/>
          <w:sz w:val="24"/>
        </w:rPr>
        <w:instrText xml:space="preserve"> QUOTE </w:instrText>
      </w:r>
      <w:r>
        <w:rPr>
          <w:noProof/>
          <w:position w:val="-8"/>
        </w:rPr>
        <w:drawing>
          <wp:inline distT="0" distB="0" distL="0" distR="0" wp14:anchorId="67263911" wp14:editId="40682F78">
            <wp:extent cx="135255" cy="194945"/>
            <wp:effectExtent l="0" t="0" r="0" b="0"/>
            <wp:docPr id="314115116" name="图片 314115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115116" name="图片 314115116"/>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35255" cy="194945"/>
                    </a:xfrm>
                    <a:prstGeom prst="rect">
                      <a:avLst/>
                    </a:prstGeom>
                    <a:noFill/>
                    <a:ln>
                      <a:noFill/>
                    </a:ln>
                  </pic:spPr>
                </pic:pic>
              </a:graphicData>
            </a:graphic>
          </wp:inline>
        </w:drawing>
      </w:r>
      <w:r>
        <w:rPr>
          <w:color w:val="000000"/>
          <w:sz w:val="24"/>
        </w:rPr>
        <w:instrText xml:space="preserve"> </w:instrText>
      </w:r>
      <w:r>
        <w:rPr>
          <w:color w:val="000000"/>
          <w:sz w:val="24"/>
        </w:rPr>
        <w:fldChar w:fldCharType="end"/>
      </w:r>
      <w:r>
        <w:rPr>
          <w:color w:val="000000"/>
          <w:sz w:val="24"/>
        </w:rPr>
        <w:t>相互独立，则合成标准不确定度</w:t>
      </w:r>
      <m:oMath>
        <m:sSub>
          <m:sSubPr>
            <m:ctrlPr>
              <w:rPr>
                <w:rFonts w:ascii="Cambria Math" w:hAnsi="Cambria Math"/>
                <w:i/>
                <w:sz w:val="24"/>
              </w:rPr>
            </m:ctrlPr>
          </m:sSubPr>
          <m:e>
            <m:r>
              <w:rPr>
                <w:rFonts w:ascii="Cambria Math" w:hAnsi="Cambria Math"/>
                <w:sz w:val="24"/>
              </w:rPr>
              <m:t>u</m:t>
            </m:r>
          </m:e>
          <m:sub>
            <m:r>
              <w:rPr>
                <w:rFonts w:ascii="Cambria Math" w:hAnsi="Cambria Math"/>
                <w:sz w:val="24"/>
              </w:rPr>
              <m:t>c</m:t>
            </m:r>
          </m:sub>
        </m:sSub>
      </m:oMath>
      <w:r>
        <w:rPr>
          <w:color w:val="000000"/>
          <w:sz w:val="24"/>
        </w:rPr>
        <w:fldChar w:fldCharType="begin"/>
      </w:r>
      <w:r>
        <w:rPr>
          <w:color w:val="000000"/>
          <w:sz w:val="24"/>
        </w:rPr>
        <w:instrText xml:space="preserve"> QUOTE </w:instrText>
      </w:r>
      <w:r>
        <w:rPr>
          <w:noProof/>
          <w:position w:val="-8"/>
        </w:rPr>
        <w:drawing>
          <wp:inline distT="0" distB="0" distL="0" distR="0" wp14:anchorId="77F1F6D1" wp14:editId="1896A32B">
            <wp:extent cx="127000" cy="194945"/>
            <wp:effectExtent l="0" t="0" r="6350" b="0"/>
            <wp:docPr id="1311427702" name="图片 1311427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1427702" name="图片 1311427702"/>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27000" cy="194945"/>
                    </a:xfrm>
                    <a:prstGeom prst="rect">
                      <a:avLst/>
                    </a:prstGeom>
                    <a:noFill/>
                    <a:ln>
                      <a:noFill/>
                    </a:ln>
                  </pic:spPr>
                </pic:pic>
              </a:graphicData>
            </a:graphic>
          </wp:inline>
        </w:drawing>
      </w:r>
      <w:r>
        <w:rPr>
          <w:color w:val="000000"/>
          <w:sz w:val="24"/>
        </w:rPr>
        <w:instrText xml:space="preserve"> </w:instrText>
      </w:r>
      <w:r>
        <w:rPr>
          <w:color w:val="000000"/>
          <w:sz w:val="24"/>
        </w:rPr>
        <w:fldChar w:fldCharType="end"/>
      </w:r>
      <w:r>
        <w:rPr>
          <w:color w:val="000000"/>
          <w:sz w:val="24"/>
        </w:rPr>
        <w:t>按下式计算</w:t>
      </w:r>
    </w:p>
    <w:p w14:paraId="6A52AC08" w14:textId="77777777" w:rsidR="00357D9D" w:rsidRDefault="00000000" w:rsidP="00357D9D">
      <w:pPr>
        <w:spacing w:beforeLines="100" w:before="240" w:afterLines="100" w:after="240" w:line="288" w:lineRule="auto"/>
        <w:ind w:firstLineChars="300" w:firstLine="720"/>
        <w:jc w:val="right"/>
        <w:rPr>
          <w:color w:val="000000"/>
          <w:sz w:val="24"/>
        </w:rPr>
      </w:pPr>
      <m:oMath>
        <m:sSub>
          <m:sSubPr>
            <m:ctrlPr>
              <w:rPr>
                <w:rFonts w:ascii="Cambria Math" w:hAnsi="Cambria Math"/>
                <w:i/>
                <w:sz w:val="24"/>
              </w:rPr>
            </m:ctrlPr>
          </m:sSubPr>
          <m:e>
            <m:r>
              <w:rPr>
                <w:rFonts w:ascii="Cambria Math" w:hAnsi="Cambria Math"/>
                <w:sz w:val="24"/>
              </w:rPr>
              <m:t>u</m:t>
            </m:r>
          </m:e>
          <m:sub>
            <m:r>
              <w:rPr>
                <w:rFonts w:ascii="Cambria Math" w:hAnsi="Cambria Math"/>
                <w:sz w:val="24"/>
              </w:rPr>
              <m:t>c</m:t>
            </m:r>
          </m:sub>
        </m:sSub>
        <m:r>
          <w:rPr>
            <w:rFonts w:ascii="Cambria Math" w:hAnsi="Cambria Math"/>
            <w:color w:val="000000"/>
            <w:sz w:val="24"/>
          </w:rPr>
          <m:t>=</m:t>
        </m:r>
        <m:rad>
          <m:radPr>
            <m:degHide m:val="1"/>
            <m:ctrlPr>
              <w:rPr>
                <w:rFonts w:ascii="Cambria Math" w:hAnsi="Cambria Math"/>
                <w:i/>
                <w:color w:val="000000"/>
                <w:sz w:val="24"/>
              </w:rPr>
            </m:ctrlPr>
          </m:radPr>
          <m:deg/>
          <m:e>
            <m:sSubSup>
              <m:sSubSupPr>
                <m:ctrlPr>
                  <w:rPr>
                    <w:rFonts w:ascii="Cambria Math" w:hAnsi="Cambria Math"/>
                    <w:i/>
                    <w:color w:val="000000"/>
                    <w:sz w:val="24"/>
                  </w:rPr>
                </m:ctrlPr>
              </m:sSubSupPr>
              <m:e>
                <m:r>
                  <w:rPr>
                    <w:rFonts w:ascii="Cambria Math" w:hAnsi="Cambria Math"/>
                    <w:color w:val="000000"/>
                    <w:sz w:val="24"/>
                  </w:rPr>
                  <m:t>u</m:t>
                </m:r>
              </m:e>
              <m:sub>
                <m:r>
                  <w:rPr>
                    <w:rFonts w:ascii="Cambria Math" w:hAnsi="Cambria Math"/>
                    <w:color w:val="000000"/>
                    <w:sz w:val="24"/>
                  </w:rPr>
                  <m:t>1</m:t>
                </m:r>
              </m:sub>
              <m:sup>
                <m:r>
                  <w:rPr>
                    <w:rFonts w:ascii="Cambria Math" w:hAnsi="Cambria Math"/>
                    <w:color w:val="000000"/>
                    <w:sz w:val="24"/>
                  </w:rPr>
                  <m:t>2</m:t>
                </m:r>
              </m:sup>
            </m:sSubSup>
            <m:r>
              <w:rPr>
                <w:rFonts w:ascii="Cambria Math" w:hAnsi="Cambria Math"/>
                <w:color w:val="000000"/>
                <w:sz w:val="24"/>
              </w:rPr>
              <m:t>+</m:t>
            </m:r>
            <m:sSubSup>
              <m:sSubSupPr>
                <m:ctrlPr>
                  <w:rPr>
                    <w:rFonts w:ascii="Cambria Math" w:hAnsi="Cambria Math"/>
                    <w:i/>
                    <w:color w:val="000000"/>
                    <w:sz w:val="24"/>
                  </w:rPr>
                </m:ctrlPr>
              </m:sSubSupPr>
              <m:e>
                <m:r>
                  <w:rPr>
                    <w:rFonts w:ascii="Cambria Math" w:hAnsi="Cambria Math"/>
                    <w:color w:val="000000"/>
                    <w:sz w:val="24"/>
                  </w:rPr>
                  <m:t>u</m:t>
                </m:r>
              </m:e>
              <m:sub>
                <m:r>
                  <w:rPr>
                    <w:rFonts w:ascii="Cambria Math" w:hAnsi="Cambria Math"/>
                    <w:color w:val="000000"/>
                    <w:sz w:val="24"/>
                  </w:rPr>
                  <m:t>1</m:t>
                </m:r>
              </m:sub>
              <m:sup>
                <m:r>
                  <w:rPr>
                    <w:rFonts w:ascii="Cambria Math" w:hAnsi="Cambria Math"/>
                    <w:color w:val="000000"/>
                    <w:sz w:val="24"/>
                  </w:rPr>
                  <m:t>2</m:t>
                </m:r>
              </m:sup>
            </m:sSubSup>
          </m:e>
        </m:rad>
        <m:r>
          <w:rPr>
            <w:rFonts w:ascii="Cambria Math" w:hAnsi="Cambria Math"/>
            <w:color w:val="000000"/>
            <w:sz w:val="24"/>
          </w:rPr>
          <m:t xml:space="preserve">=0.19 </m:t>
        </m:r>
        <m:r>
          <m:rPr>
            <m:sty m:val="p"/>
          </m:rPr>
          <w:rPr>
            <w:rFonts w:ascii="Cambria Math" w:hAnsi="Cambria Math"/>
            <w:color w:val="000000"/>
            <w:sz w:val="24"/>
          </w:rPr>
          <m:t>N</m:t>
        </m:r>
      </m:oMath>
      <w:r w:rsidR="00357D9D">
        <w:rPr>
          <w:color w:val="000000"/>
          <w:sz w:val="24"/>
        </w:rPr>
        <w:t xml:space="preserve">                </w:t>
      </w:r>
      <w:r w:rsidR="00357D9D">
        <w:rPr>
          <w:sz w:val="24"/>
        </w:rPr>
        <w:t>.3</w:t>
      </w:r>
      <w:r w:rsidR="00357D9D">
        <w:rPr>
          <w:sz w:val="24"/>
        </w:rPr>
        <w:t>）</w:t>
      </w:r>
    </w:p>
    <w:p w14:paraId="009E90D7" w14:textId="315EF15D" w:rsidR="00357D9D" w:rsidRDefault="00357D9D" w:rsidP="00357D9D">
      <w:pPr>
        <w:spacing w:beforeLines="100" w:before="240" w:afterLines="100" w:after="240" w:line="360" w:lineRule="auto"/>
        <w:rPr>
          <w:rFonts w:eastAsia="黑体"/>
          <w:color w:val="000000"/>
          <w:sz w:val="24"/>
        </w:rPr>
      </w:pPr>
      <w:r>
        <w:rPr>
          <w:rFonts w:hint="eastAsia"/>
          <w:sz w:val="24"/>
        </w:rPr>
        <w:t>3</w:t>
      </w:r>
      <w:r>
        <w:rPr>
          <w:sz w:val="24"/>
        </w:rPr>
        <w:t>.8</w:t>
      </w:r>
      <w:r>
        <w:rPr>
          <w:rFonts w:eastAsia="黑体"/>
          <w:color w:val="000000"/>
          <w:sz w:val="24"/>
        </w:rPr>
        <w:t xml:space="preserve"> </w:t>
      </w:r>
      <w:r>
        <w:rPr>
          <w:rFonts w:eastAsia="黑体"/>
          <w:color w:val="000000"/>
          <w:sz w:val="24"/>
        </w:rPr>
        <w:t>扩展不确定度</w:t>
      </w:r>
    </w:p>
    <w:p w14:paraId="5E274B17" w14:textId="77777777" w:rsidR="00357D9D" w:rsidRDefault="00357D9D" w:rsidP="00357D9D">
      <w:pPr>
        <w:spacing w:line="360" w:lineRule="auto"/>
        <w:textAlignment w:val="baseline"/>
        <w:rPr>
          <w:color w:val="000000"/>
          <w:sz w:val="24"/>
        </w:rPr>
      </w:pPr>
      <w:r>
        <w:rPr>
          <w:color w:val="000000"/>
          <w:sz w:val="24"/>
        </w:rPr>
        <w:t xml:space="preserve">     </w:t>
      </w:r>
      <w:r>
        <w:rPr>
          <w:color w:val="000000"/>
          <w:sz w:val="24"/>
        </w:rPr>
        <w:t>取包含因子</w:t>
      </w:r>
      <w:r>
        <w:rPr>
          <w:i/>
          <w:iCs/>
          <w:color w:val="000000"/>
          <w:sz w:val="24"/>
        </w:rPr>
        <w:t>k</w:t>
      </w:r>
      <w:r>
        <w:rPr>
          <w:color w:val="000000"/>
          <w:sz w:val="24"/>
        </w:rPr>
        <w:t>=2</w:t>
      </w:r>
      <w:r>
        <w:rPr>
          <w:color w:val="000000"/>
          <w:sz w:val="24"/>
        </w:rPr>
        <w:t>，测力</w:t>
      </w:r>
      <w:r>
        <w:rPr>
          <w:rFonts w:hint="eastAsia"/>
          <w:color w:val="000000"/>
          <w:sz w:val="24"/>
        </w:rPr>
        <w:t>延度试验仪</w:t>
      </w:r>
      <w:r>
        <w:rPr>
          <w:color w:val="000000"/>
          <w:sz w:val="24"/>
        </w:rPr>
        <w:t>拉力示值误差测量不确定度为：</w:t>
      </w:r>
    </w:p>
    <w:p w14:paraId="24789A09" w14:textId="77777777" w:rsidR="00357D9D" w:rsidRDefault="00357D9D" w:rsidP="00357D9D">
      <w:pPr>
        <w:spacing w:line="360" w:lineRule="auto"/>
        <w:jc w:val="center"/>
        <w:textAlignment w:val="baseline"/>
        <w:rPr>
          <w:color w:val="000000"/>
          <w:sz w:val="24"/>
        </w:rPr>
      </w:pPr>
      <m:oMathPara>
        <m:oMath>
          <m:r>
            <w:rPr>
              <w:rFonts w:ascii="Cambria Math" w:hAnsi="Cambria Math"/>
              <w:color w:val="000000"/>
              <w:sz w:val="24"/>
            </w:rPr>
            <m:t>U=k×</m:t>
          </m:r>
          <m:sSub>
            <m:sSubPr>
              <m:ctrlPr>
                <w:rPr>
                  <w:rFonts w:ascii="Cambria Math" w:hAnsi="Cambria Math"/>
                  <w:i/>
                  <w:sz w:val="24"/>
                </w:rPr>
              </m:ctrlPr>
            </m:sSubPr>
            <m:e>
              <m:r>
                <w:rPr>
                  <w:rFonts w:ascii="Cambria Math" w:hAnsi="Cambria Math"/>
                  <w:sz w:val="24"/>
                </w:rPr>
                <m:t>u</m:t>
              </m:r>
            </m:e>
            <m:sub>
              <m:r>
                <w:rPr>
                  <w:rFonts w:ascii="Cambria Math" w:hAnsi="Cambria Math"/>
                  <w:sz w:val="24"/>
                </w:rPr>
                <m:t>c</m:t>
              </m:r>
            </m:sub>
          </m:sSub>
          <m:r>
            <w:rPr>
              <w:rFonts w:ascii="Cambria Math" w:hAnsi="Cambria Math"/>
              <w:color w:val="000000"/>
              <w:sz w:val="24"/>
            </w:rPr>
            <m:t xml:space="preserve">=0.38 </m:t>
          </m:r>
          <m:r>
            <m:rPr>
              <m:sty m:val="p"/>
            </m:rPr>
            <w:rPr>
              <w:rFonts w:ascii="Cambria Math" w:hAnsi="Cambria Math"/>
              <w:color w:val="000000"/>
              <w:sz w:val="24"/>
            </w:rPr>
            <m:t>N</m:t>
          </m:r>
        </m:oMath>
      </m:oMathPara>
    </w:p>
    <w:p w14:paraId="41BA00B2" w14:textId="77777777" w:rsidR="00357D9D" w:rsidRDefault="00357D9D" w:rsidP="00357D9D">
      <w:pPr>
        <w:spacing w:line="360" w:lineRule="auto"/>
        <w:jc w:val="center"/>
        <w:textAlignment w:val="baseline"/>
        <w:rPr>
          <w:color w:val="000000"/>
          <w:sz w:val="24"/>
        </w:rPr>
      </w:pPr>
      <w:r>
        <w:rPr>
          <w:color w:val="000000"/>
          <w:sz w:val="24"/>
        </w:rPr>
        <w:t>取包含因子</w:t>
      </w:r>
      <w:r>
        <w:rPr>
          <w:i/>
          <w:iCs/>
          <w:color w:val="000000"/>
          <w:sz w:val="24"/>
        </w:rPr>
        <w:t>k</w:t>
      </w:r>
      <w:r>
        <w:rPr>
          <w:color w:val="000000"/>
          <w:sz w:val="24"/>
        </w:rPr>
        <w:t>=2</w:t>
      </w:r>
      <w:r>
        <w:rPr>
          <w:color w:val="000000"/>
          <w:sz w:val="24"/>
        </w:rPr>
        <w:t>，测力</w:t>
      </w:r>
      <w:r>
        <w:rPr>
          <w:rFonts w:hint="eastAsia"/>
          <w:color w:val="000000"/>
          <w:sz w:val="24"/>
        </w:rPr>
        <w:t>延度试验仪</w:t>
      </w:r>
      <w:r>
        <w:rPr>
          <w:color w:val="000000"/>
          <w:sz w:val="24"/>
        </w:rPr>
        <w:t>拉力示值误差相对扩展不确定度为：</w:t>
      </w:r>
    </w:p>
    <w:p w14:paraId="17B973B3" w14:textId="77777777" w:rsidR="00357D9D" w:rsidRDefault="00000000" w:rsidP="00357D9D">
      <w:pPr>
        <w:spacing w:line="360" w:lineRule="auto"/>
        <w:jc w:val="center"/>
        <w:textAlignment w:val="baseline"/>
        <w:rPr>
          <w:color w:val="000000"/>
          <w:sz w:val="24"/>
        </w:rPr>
      </w:pPr>
      <m:oMathPara>
        <m:oMath>
          <m:sSub>
            <m:sSubPr>
              <m:ctrlPr>
                <w:rPr>
                  <w:rFonts w:ascii="Cambria Math" w:hAnsi="Cambria Math"/>
                  <w:i/>
                  <w:color w:val="000000"/>
                  <w:sz w:val="24"/>
                </w:rPr>
              </m:ctrlPr>
            </m:sSubPr>
            <m:e>
              <m:r>
                <w:rPr>
                  <w:rFonts w:ascii="Cambria Math" w:hAnsi="Cambria Math"/>
                  <w:color w:val="000000"/>
                  <w:sz w:val="24"/>
                </w:rPr>
                <m:t>U</m:t>
              </m:r>
            </m:e>
            <m:sub>
              <m:r>
                <m:rPr>
                  <m:sty m:val="p"/>
                </m:rPr>
                <w:rPr>
                  <w:rFonts w:ascii="Cambria Math" w:hAnsi="Cambria Math"/>
                  <w:color w:val="000000"/>
                  <w:sz w:val="24"/>
                </w:rPr>
                <m:t>rel</m:t>
              </m:r>
            </m:sub>
          </m:sSub>
          <m:r>
            <w:rPr>
              <w:rFonts w:ascii="Cambria Math" w:hAnsi="Cambria Math"/>
              <w:color w:val="000000"/>
              <w:sz w:val="24"/>
            </w:rPr>
            <m:t>=</m:t>
          </m:r>
          <m:f>
            <m:fPr>
              <m:ctrlPr>
                <w:rPr>
                  <w:rFonts w:ascii="Cambria Math" w:hAnsi="Cambria Math"/>
                  <w:i/>
                  <w:color w:val="000000"/>
                  <w:sz w:val="24"/>
                </w:rPr>
              </m:ctrlPr>
            </m:fPr>
            <m:num>
              <m:r>
                <w:rPr>
                  <w:rFonts w:ascii="Cambria Math" w:hAnsi="Cambria Math"/>
                  <w:color w:val="000000"/>
                  <w:sz w:val="24"/>
                </w:rPr>
                <m:t>k×</m:t>
              </m:r>
              <m:sSub>
                <m:sSubPr>
                  <m:ctrlPr>
                    <w:rPr>
                      <w:rFonts w:ascii="Cambria Math" w:hAnsi="Cambria Math"/>
                      <w:i/>
                      <w:sz w:val="24"/>
                    </w:rPr>
                  </m:ctrlPr>
                </m:sSubPr>
                <m:e>
                  <m:r>
                    <w:rPr>
                      <w:rFonts w:ascii="Cambria Math" w:hAnsi="Cambria Math"/>
                      <w:sz w:val="24"/>
                    </w:rPr>
                    <m:t>u</m:t>
                  </m:r>
                </m:e>
                <m:sub>
                  <m:r>
                    <w:rPr>
                      <w:rFonts w:ascii="Cambria Math" w:hAnsi="Cambria Math"/>
                      <w:sz w:val="24"/>
                    </w:rPr>
                    <m:t>c</m:t>
                  </m:r>
                </m:sub>
              </m:sSub>
            </m:num>
            <m:den>
              <m:sSub>
                <m:sSubPr>
                  <m:ctrlPr>
                    <w:rPr>
                      <w:rFonts w:ascii="Cambria Math" w:hAnsi="Cambria Math"/>
                      <w:i/>
                      <w:sz w:val="24"/>
                    </w:rPr>
                  </m:ctrlPr>
                </m:sSubPr>
                <m:e>
                  <m:r>
                    <w:rPr>
                      <w:rFonts w:ascii="Cambria Math" w:hAnsi="Cambria Math"/>
                      <w:sz w:val="24"/>
                    </w:rPr>
                    <m:t>F</m:t>
                  </m:r>
                </m:e>
                <m:sub>
                  <m:r>
                    <m:rPr>
                      <m:sty m:val="p"/>
                    </m:rPr>
                    <w:rPr>
                      <w:rFonts w:ascii="Cambria Math" w:hAnsi="Cambria Math"/>
                      <w:sz w:val="24"/>
                    </w:rPr>
                    <m:t>s</m:t>
                  </m:r>
                </m:sub>
              </m:sSub>
            </m:den>
          </m:f>
          <m:r>
            <w:rPr>
              <w:rFonts w:ascii="Cambria Math" w:hAnsi="Cambria Math"/>
              <w:color w:val="000000"/>
              <w:sz w:val="24"/>
            </w:rPr>
            <m:t>=0.38 %</m:t>
          </m:r>
        </m:oMath>
      </m:oMathPara>
    </w:p>
    <w:p w14:paraId="363DFC38" w14:textId="16621E7E" w:rsidR="00357D9D" w:rsidRPr="00B5547C" w:rsidRDefault="00357D9D" w:rsidP="00357D9D">
      <w:pPr>
        <w:spacing w:line="360" w:lineRule="auto"/>
        <w:rPr>
          <w:b/>
          <w:sz w:val="24"/>
        </w:rPr>
      </w:pPr>
      <w:r>
        <w:rPr>
          <w:rFonts w:hint="eastAsia"/>
          <w:b/>
          <w:sz w:val="24"/>
        </w:rPr>
        <w:lastRenderedPageBreak/>
        <w:t>4</w:t>
      </w:r>
      <w:r w:rsidRPr="00B5547C">
        <w:rPr>
          <w:rFonts w:hint="eastAsia"/>
          <w:b/>
          <w:sz w:val="24"/>
        </w:rPr>
        <w:t xml:space="preserve"> </w:t>
      </w:r>
      <w:r w:rsidRPr="00B5547C">
        <w:rPr>
          <w:rFonts w:hint="eastAsia"/>
          <w:b/>
          <w:sz w:val="24"/>
        </w:rPr>
        <w:t>结论</w:t>
      </w:r>
    </w:p>
    <w:p w14:paraId="05AED029" w14:textId="27296C15" w:rsidR="000C374E" w:rsidRDefault="00357D9D" w:rsidP="00DA1498">
      <w:pPr>
        <w:spacing w:line="360" w:lineRule="auto"/>
        <w:ind w:firstLineChars="200" w:firstLine="480"/>
        <w:rPr>
          <w:sz w:val="24"/>
        </w:rPr>
      </w:pPr>
      <w:r w:rsidRPr="00B5547C">
        <w:rPr>
          <w:rFonts w:hint="eastAsia"/>
          <w:sz w:val="24"/>
        </w:rPr>
        <w:t>本规范中规定</w:t>
      </w:r>
      <w:r w:rsidR="00DA1498" w:rsidRPr="00DA1498">
        <w:rPr>
          <w:sz w:val="24"/>
        </w:rPr>
        <w:t>温度偏差</w:t>
      </w:r>
      <w:r w:rsidR="00DA1498">
        <w:rPr>
          <w:rFonts w:hint="eastAsia"/>
          <w:sz w:val="24"/>
        </w:rPr>
        <w:t>最大允许误差为</w:t>
      </w:r>
      <w:r w:rsidRPr="00B5547C">
        <w:rPr>
          <w:rFonts w:ascii="宋体" w:hAnsi="宋体" w:hint="eastAsia"/>
          <w:sz w:val="24"/>
        </w:rPr>
        <w:t>±</w:t>
      </w:r>
      <w:r w:rsidR="00DA1498">
        <w:rPr>
          <w:rFonts w:hint="eastAsia"/>
          <w:sz w:val="24"/>
        </w:rPr>
        <w:t xml:space="preserve">0.5 </w:t>
      </w:r>
      <w:r w:rsidR="00DA1498">
        <w:rPr>
          <w:rFonts w:ascii="宋体" w:hAnsi="宋体" w:hint="eastAsia"/>
          <w:sz w:val="24"/>
        </w:rPr>
        <w:t>℃</w:t>
      </w:r>
      <w:r w:rsidRPr="00B5547C">
        <w:rPr>
          <w:rFonts w:hint="eastAsia"/>
          <w:sz w:val="24"/>
        </w:rPr>
        <w:t>，而</w:t>
      </w:r>
      <w:r w:rsidR="00DA1498" w:rsidRPr="00DA1498">
        <w:rPr>
          <w:sz w:val="24"/>
        </w:rPr>
        <w:t>温度偏差测量结果</w:t>
      </w:r>
      <w:r w:rsidRPr="00B5547C">
        <w:rPr>
          <w:rFonts w:hint="eastAsia"/>
          <w:sz w:val="24"/>
        </w:rPr>
        <w:t>不确定度为</w:t>
      </w:r>
      <w:r w:rsidR="00DA1498">
        <w:rPr>
          <w:rFonts w:hint="eastAsia"/>
          <w:sz w:val="24"/>
        </w:rPr>
        <w:t xml:space="preserve">0.17 </w:t>
      </w:r>
      <w:r w:rsidR="00DA1498">
        <w:rPr>
          <w:rFonts w:ascii="宋体" w:hAnsi="宋体" w:hint="eastAsia"/>
          <w:sz w:val="24"/>
        </w:rPr>
        <w:t>℃</w:t>
      </w:r>
      <w:r w:rsidR="00DA1498">
        <w:rPr>
          <w:rFonts w:hint="eastAsia"/>
          <w:sz w:val="24"/>
        </w:rPr>
        <w:t>，</w:t>
      </w:r>
      <w:r w:rsidRPr="00B5547C">
        <w:rPr>
          <w:rFonts w:hint="eastAsia"/>
          <w:i/>
          <w:sz w:val="24"/>
        </w:rPr>
        <w:t>k</w:t>
      </w:r>
      <w:r w:rsidRPr="00B5547C">
        <w:rPr>
          <w:rFonts w:hint="eastAsia"/>
          <w:sz w:val="24"/>
        </w:rPr>
        <w:t>=2</w:t>
      </w:r>
      <w:r w:rsidR="00DA1498">
        <w:rPr>
          <w:rFonts w:hint="eastAsia"/>
          <w:sz w:val="24"/>
        </w:rPr>
        <w:t>；拉伸长度示值</w:t>
      </w:r>
      <w:r w:rsidR="00421063">
        <w:rPr>
          <w:rFonts w:hint="eastAsia"/>
          <w:sz w:val="24"/>
        </w:rPr>
        <w:t>最大允许误差为</w:t>
      </w:r>
      <w:r w:rsidR="00DA1498" w:rsidRPr="00B5547C">
        <w:rPr>
          <w:rFonts w:ascii="宋体" w:hAnsi="宋体" w:hint="eastAsia"/>
          <w:sz w:val="24"/>
        </w:rPr>
        <w:t>±</w:t>
      </w:r>
      <w:r w:rsidR="00421063">
        <w:rPr>
          <w:rFonts w:hint="eastAsia"/>
          <w:sz w:val="24"/>
        </w:rPr>
        <w:t>1 mm</w:t>
      </w:r>
      <w:r w:rsidR="00DA1498" w:rsidRPr="00B5547C">
        <w:rPr>
          <w:rFonts w:hint="eastAsia"/>
          <w:sz w:val="24"/>
        </w:rPr>
        <w:t>，而</w:t>
      </w:r>
      <w:r w:rsidR="00421063">
        <w:rPr>
          <w:rFonts w:hint="eastAsia"/>
          <w:sz w:val="24"/>
        </w:rPr>
        <w:t>拉伸长度示值误差</w:t>
      </w:r>
      <w:r w:rsidR="00DA1498" w:rsidRPr="00DA1498">
        <w:rPr>
          <w:sz w:val="24"/>
        </w:rPr>
        <w:t>测量结果</w:t>
      </w:r>
      <w:r w:rsidR="00DA1498" w:rsidRPr="00B5547C">
        <w:rPr>
          <w:rFonts w:hint="eastAsia"/>
          <w:sz w:val="24"/>
        </w:rPr>
        <w:t>不确定度为</w:t>
      </w:r>
      <w:r w:rsidR="00DA1498">
        <w:rPr>
          <w:rFonts w:hint="eastAsia"/>
          <w:sz w:val="24"/>
        </w:rPr>
        <w:t>0.</w:t>
      </w:r>
      <w:r w:rsidR="00421063">
        <w:rPr>
          <w:rFonts w:hint="eastAsia"/>
          <w:sz w:val="24"/>
        </w:rPr>
        <w:t>34</w:t>
      </w:r>
      <w:r w:rsidR="00DA1498">
        <w:rPr>
          <w:rFonts w:hint="eastAsia"/>
          <w:sz w:val="24"/>
        </w:rPr>
        <w:t xml:space="preserve"> </w:t>
      </w:r>
      <w:r w:rsidR="00421063">
        <w:rPr>
          <w:rFonts w:ascii="宋体" w:hAnsi="宋体" w:hint="eastAsia"/>
          <w:sz w:val="24"/>
        </w:rPr>
        <w:t>mm</w:t>
      </w:r>
      <w:r w:rsidR="00DA1498">
        <w:rPr>
          <w:rFonts w:hint="eastAsia"/>
          <w:sz w:val="24"/>
        </w:rPr>
        <w:t>，</w:t>
      </w:r>
      <w:r w:rsidR="00DA1498" w:rsidRPr="00B5547C">
        <w:rPr>
          <w:rFonts w:hint="eastAsia"/>
          <w:i/>
          <w:sz w:val="24"/>
        </w:rPr>
        <w:t>k</w:t>
      </w:r>
      <w:r w:rsidR="00DA1498" w:rsidRPr="00B5547C">
        <w:rPr>
          <w:rFonts w:hint="eastAsia"/>
          <w:sz w:val="24"/>
        </w:rPr>
        <w:t>=2</w:t>
      </w:r>
      <w:r w:rsidR="00DA1498">
        <w:rPr>
          <w:rFonts w:hint="eastAsia"/>
          <w:sz w:val="24"/>
        </w:rPr>
        <w:t>；</w:t>
      </w:r>
      <w:r w:rsidR="00421063">
        <w:rPr>
          <w:rFonts w:hint="eastAsia"/>
          <w:sz w:val="24"/>
        </w:rPr>
        <w:t>拉伸力相对误差最大允许误差为</w:t>
      </w:r>
      <w:r w:rsidR="00421063" w:rsidRPr="00B5547C">
        <w:rPr>
          <w:rFonts w:ascii="宋体" w:hAnsi="宋体" w:hint="eastAsia"/>
          <w:sz w:val="24"/>
        </w:rPr>
        <w:t>±</w:t>
      </w:r>
      <w:r w:rsidR="00421063">
        <w:rPr>
          <w:rFonts w:hint="eastAsia"/>
          <w:sz w:val="24"/>
        </w:rPr>
        <w:t>1%</w:t>
      </w:r>
      <w:r w:rsidR="00421063">
        <w:rPr>
          <w:rFonts w:hint="eastAsia"/>
          <w:sz w:val="24"/>
        </w:rPr>
        <w:t>，</w:t>
      </w:r>
      <w:r w:rsidR="00421063" w:rsidRPr="00B5547C">
        <w:rPr>
          <w:rFonts w:hint="eastAsia"/>
          <w:sz w:val="24"/>
        </w:rPr>
        <w:t>而</w:t>
      </w:r>
      <w:r w:rsidR="00421063">
        <w:rPr>
          <w:rFonts w:hint="eastAsia"/>
          <w:sz w:val="24"/>
        </w:rPr>
        <w:t>拉伸力相对误差</w:t>
      </w:r>
      <w:r w:rsidR="00421063" w:rsidRPr="00DA1498">
        <w:rPr>
          <w:sz w:val="24"/>
        </w:rPr>
        <w:t>测量结果</w:t>
      </w:r>
      <w:r w:rsidR="00421063" w:rsidRPr="00B5547C">
        <w:rPr>
          <w:rFonts w:hint="eastAsia"/>
          <w:sz w:val="24"/>
        </w:rPr>
        <w:t>不确定度为</w:t>
      </w:r>
      <w:r w:rsidR="00421063">
        <w:rPr>
          <w:rFonts w:hint="eastAsia"/>
          <w:sz w:val="24"/>
        </w:rPr>
        <w:t>0.38%</w:t>
      </w:r>
      <w:r w:rsidR="00421063">
        <w:rPr>
          <w:rFonts w:hint="eastAsia"/>
          <w:sz w:val="24"/>
        </w:rPr>
        <w:t>，</w:t>
      </w:r>
      <w:r w:rsidR="00421063" w:rsidRPr="00B5547C">
        <w:rPr>
          <w:rFonts w:hint="eastAsia"/>
          <w:i/>
          <w:sz w:val="24"/>
        </w:rPr>
        <w:t>k</w:t>
      </w:r>
      <w:r w:rsidR="00421063" w:rsidRPr="00B5547C">
        <w:rPr>
          <w:rFonts w:hint="eastAsia"/>
          <w:sz w:val="24"/>
        </w:rPr>
        <w:t>=2</w:t>
      </w:r>
      <w:r w:rsidRPr="00B5547C">
        <w:rPr>
          <w:rFonts w:hint="eastAsia"/>
          <w:sz w:val="24"/>
        </w:rPr>
        <w:t>。即校准结果的不确定度约小于最大允许误差的三分之一。</w:t>
      </w:r>
    </w:p>
    <w:sectPr w:rsidR="000C374E" w:rsidSect="00924732">
      <w:footerReference w:type="default" r:id="rId16"/>
      <w:pgSz w:w="11906" w:h="16838"/>
      <w:pgMar w:top="1769" w:right="1531" w:bottom="1440" w:left="1531" w:header="1157" w:footer="992" w:gutter="0"/>
      <w:cols w:space="720"/>
      <w:titlePg/>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A53B30" w14:textId="77777777" w:rsidR="00265D3E" w:rsidRDefault="00265D3E" w:rsidP="00F60D1A">
      <w:r>
        <w:separator/>
      </w:r>
    </w:p>
  </w:endnote>
  <w:endnote w:type="continuationSeparator" w:id="0">
    <w:p w14:paraId="3F4CA104" w14:textId="77777777" w:rsidR="00265D3E" w:rsidRDefault="00265D3E" w:rsidP="00F60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ECACFI+Arial,Bold">
    <w:altName w:val="微软雅黑"/>
    <w:charset w:val="86"/>
    <w:family w:val="swiss"/>
    <w:pitch w:val="default"/>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3464501"/>
      <w:docPartObj>
        <w:docPartGallery w:val="Page Numbers (Bottom of Page)"/>
        <w:docPartUnique/>
      </w:docPartObj>
    </w:sdtPr>
    <w:sdtContent>
      <w:p w14:paraId="425ACA3C" w14:textId="77777777" w:rsidR="00B5547C" w:rsidRDefault="00000000">
        <w:pPr>
          <w:pStyle w:val="a8"/>
          <w:jc w:val="center"/>
        </w:pPr>
        <w:r>
          <w:fldChar w:fldCharType="begin"/>
        </w:r>
        <w:r>
          <w:instrText xml:space="preserve"> PAGE   \* MERGEFORMAT </w:instrText>
        </w:r>
        <w:r>
          <w:fldChar w:fldCharType="separate"/>
        </w:r>
        <w:r w:rsidR="00C677B7" w:rsidRPr="00C677B7">
          <w:rPr>
            <w:noProof/>
            <w:lang w:val="zh-CN"/>
          </w:rPr>
          <w:t>5</w:t>
        </w:r>
        <w:r>
          <w:rPr>
            <w:noProof/>
            <w:lang w:val="zh-CN"/>
          </w:rPr>
          <w:fldChar w:fldCharType="end"/>
        </w:r>
      </w:p>
    </w:sdtContent>
  </w:sdt>
  <w:p w14:paraId="300D32BE" w14:textId="77777777" w:rsidR="00B5547C" w:rsidRDefault="00B5547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4421B1" w14:textId="77777777" w:rsidR="00265D3E" w:rsidRDefault="00265D3E" w:rsidP="00F60D1A">
      <w:r>
        <w:separator/>
      </w:r>
    </w:p>
  </w:footnote>
  <w:footnote w:type="continuationSeparator" w:id="0">
    <w:p w14:paraId="56ADE3DF" w14:textId="77777777" w:rsidR="00265D3E" w:rsidRDefault="00265D3E" w:rsidP="00F60D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6"/>
    <w:multiLevelType w:val="multilevel"/>
    <w:tmpl w:val="00000006"/>
    <w:lvl w:ilvl="0">
      <w:start w:val="5"/>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000000A"/>
    <w:multiLevelType w:val="multilevel"/>
    <w:tmpl w:val="0000000A"/>
    <w:lvl w:ilvl="0">
      <w:start w:val="1"/>
      <w:numFmt w:val="decimal"/>
      <w:lvlText w:val="%1"/>
      <w:lvlJc w:val="left"/>
      <w:pPr>
        <w:tabs>
          <w:tab w:val="num" w:pos="360"/>
        </w:tabs>
        <w:ind w:left="360" w:hanging="36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000000B"/>
    <w:multiLevelType w:val="multilevel"/>
    <w:tmpl w:val="0000000B"/>
    <w:lvl w:ilvl="0">
      <w:start w:val="1"/>
      <w:numFmt w:val="lowerLetter"/>
      <w:lvlText w:val="%1)"/>
      <w:lvlJc w:val="left"/>
      <w:pPr>
        <w:tabs>
          <w:tab w:val="num" w:pos="900"/>
        </w:tabs>
        <w:ind w:left="900" w:hanging="420"/>
      </w:p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3" w15:restartNumberingAfterBreak="0">
    <w:nsid w:val="0000000C"/>
    <w:multiLevelType w:val="multilevel"/>
    <w:tmpl w:val="0000000C"/>
    <w:lvl w:ilvl="0">
      <w:start w:val="1"/>
      <w:numFmt w:val="lowerLetter"/>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000000D"/>
    <w:multiLevelType w:val="multilevel"/>
    <w:tmpl w:val="0000000D"/>
    <w:lvl w:ilvl="0">
      <w:start w:val="1"/>
      <w:numFmt w:val="lowerLetter"/>
      <w:lvlText w:val="%1)"/>
      <w:lvlJc w:val="left"/>
      <w:pPr>
        <w:tabs>
          <w:tab w:val="num" w:pos="420"/>
        </w:tabs>
        <w:ind w:left="420" w:hanging="420"/>
      </w:pPr>
      <w:rPr>
        <w:b w:val="0"/>
        <w:color w:val="00000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000000E"/>
    <w:multiLevelType w:val="multilevel"/>
    <w:tmpl w:val="0000000E"/>
    <w:lvl w:ilvl="0">
      <w:start w:val="1"/>
      <w:numFmt w:val="lowerLetter"/>
      <w:lvlText w:val="%1)"/>
      <w:lvlJc w:val="left"/>
      <w:pPr>
        <w:tabs>
          <w:tab w:val="num" w:pos="874"/>
        </w:tabs>
        <w:ind w:left="874" w:hanging="420"/>
      </w:pPr>
    </w:lvl>
    <w:lvl w:ilvl="1">
      <w:start w:val="1"/>
      <w:numFmt w:val="lowerLetter"/>
      <w:lvlText w:val="%2)"/>
      <w:lvlJc w:val="left"/>
      <w:pPr>
        <w:tabs>
          <w:tab w:val="num" w:pos="1294"/>
        </w:tabs>
        <w:ind w:left="1294" w:hanging="420"/>
      </w:pPr>
    </w:lvl>
    <w:lvl w:ilvl="2">
      <w:start w:val="1"/>
      <w:numFmt w:val="lowerRoman"/>
      <w:lvlText w:val="%3."/>
      <w:lvlJc w:val="right"/>
      <w:pPr>
        <w:tabs>
          <w:tab w:val="num" w:pos="1714"/>
        </w:tabs>
        <w:ind w:left="1714" w:hanging="420"/>
      </w:pPr>
    </w:lvl>
    <w:lvl w:ilvl="3">
      <w:start w:val="1"/>
      <w:numFmt w:val="decimal"/>
      <w:lvlText w:val="%4."/>
      <w:lvlJc w:val="left"/>
      <w:pPr>
        <w:tabs>
          <w:tab w:val="num" w:pos="2134"/>
        </w:tabs>
        <w:ind w:left="2134" w:hanging="420"/>
      </w:pPr>
    </w:lvl>
    <w:lvl w:ilvl="4">
      <w:start w:val="1"/>
      <w:numFmt w:val="lowerLetter"/>
      <w:lvlText w:val="%5)"/>
      <w:lvlJc w:val="left"/>
      <w:pPr>
        <w:tabs>
          <w:tab w:val="num" w:pos="2554"/>
        </w:tabs>
        <w:ind w:left="2554" w:hanging="420"/>
      </w:pPr>
    </w:lvl>
    <w:lvl w:ilvl="5">
      <w:start w:val="1"/>
      <w:numFmt w:val="lowerRoman"/>
      <w:lvlText w:val="%6."/>
      <w:lvlJc w:val="right"/>
      <w:pPr>
        <w:tabs>
          <w:tab w:val="num" w:pos="2974"/>
        </w:tabs>
        <w:ind w:left="2974" w:hanging="420"/>
      </w:pPr>
    </w:lvl>
    <w:lvl w:ilvl="6">
      <w:start w:val="1"/>
      <w:numFmt w:val="decimal"/>
      <w:lvlText w:val="%7."/>
      <w:lvlJc w:val="left"/>
      <w:pPr>
        <w:tabs>
          <w:tab w:val="num" w:pos="3394"/>
        </w:tabs>
        <w:ind w:left="3394" w:hanging="420"/>
      </w:pPr>
    </w:lvl>
    <w:lvl w:ilvl="7">
      <w:start w:val="1"/>
      <w:numFmt w:val="lowerLetter"/>
      <w:lvlText w:val="%8)"/>
      <w:lvlJc w:val="left"/>
      <w:pPr>
        <w:tabs>
          <w:tab w:val="num" w:pos="3814"/>
        </w:tabs>
        <w:ind w:left="3814" w:hanging="420"/>
      </w:pPr>
    </w:lvl>
    <w:lvl w:ilvl="8">
      <w:start w:val="1"/>
      <w:numFmt w:val="lowerRoman"/>
      <w:lvlText w:val="%9."/>
      <w:lvlJc w:val="right"/>
      <w:pPr>
        <w:tabs>
          <w:tab w:val="num" w:pos="4234"/>
        </w:tabs>
        <w:ind w:left="4234" w:hanging="420"/>
      </w:pPr>
    </w:lvl>
  </w:abstractNum>
  <w:abstractNum w:abstractNumId="6" w15:restartNumberingAfterBreak="0">
    <w:nsid w:val="0000000F"/>
    <w:multiLevelType w:val="multilevel"/>
    <w:tmpl w:val="0000000F"/>
    <w:lvl w:ilvl="0">
      <w:start w:val="1"/>
      <w:numFmt w:val="lowerLetter"/>
      <w:lvlText w:val="%1)"/>
      <w:lvlJc w:val="left"/>
      <w:pPr>
        <w:tabs>
          <w:tab w:val="num" w:pos="360"/>
        </w:tabs>
        <w:ind w:left="360" w:hanging="360"/>
      </w:pPr>
      <w:rPr>
        <w:rFonts w:ascii="Times New Roman" w:hAnsi="Times New Roman"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15:restartNumberingAfterBreak="0">
    <w:nsid w:val="00000010"/>
    <w:multiLevelType w:val="multilevel"/>
    <w:tmpl w:val="00000010"/>
    <w:lvl w:ilvl="0">
      <w:start w:val="1"/>
      <w:numFmt w:val="lowerLetter"/>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00000011"/>
    <w:multiLevelType w:val="singleLevel"/>
    <w:tmpl w:val="00000011"/>
    <w:lvl w:ilvl="0">
      <w:start w:val="1"/>
      <w:numFmt w:val="lowerLetter"/>
      <w:suff w:val="space"/>
      <w:lvlText w:val="%1)"/>
      <w:lvlJc w:val="left"/>
    </w:lvl>
  </w:abstractNum>
  <w:abstractNum w:abstractNumId="9" w15:restartNumberingAfterBreak="0">
    <w:nsid w:val="00000012"/>
    <w:multiLevelType w:val="singleLevel"/>
    <w:tmpl w:val="00000012"/>
    <w:lvl w:ilvl="0">
      <w:start w:val="1"/>
      <w:numFmt w:val="japaneseCounting"/>
      <w:lvlText w:val="%1、"/>
      <w:lvlJc w:val="left"/>
      <w:pPr>
        <w:tabs>
          <w:tab w:val="num" w:pos="570"/>
        </w:tabs>
        <w:ind w:left="570" w:hanging="570"/>
      </w:pPr>
      <w:rPr>
        <w:rFonts w:hint="eastAsia"/>
      </w:rPr>
    </w:lvl>
  </w:abstractNum>
  <w:abstractNum w:abstractNumId="10" w15:restartNumberingAfterBreak="0">
    <w:nsid w:val="00000013"/>
    <w:multiLevelType w:val="singleLevel"/>
    <w:tmpl w:val="00000013"/>
    <w:lvl w:ilvl="0">
      <w:start w:val="1"/>
      <w:numFmt w:val="lowerLetter"/>
      <w:suff w:val="space"/>
      <w:lvlText w:val="%1)"/>
      <w:lvlJc w:val="left"/>
    </w:lvl>
  </w:abstractNum>
  <w:abstractNum w:abstractNumId="11" w15:restartNumberingAfterBreak="0">
    <w:nsid w:val="00000014"/>
    <w:multiLevelType w:val="multilevel"/>
    <w:tmpl w:val="00000014"/>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360" w:firstLine="0"/>
      </w:pPr>
      <w:rPr>
        <w:rFonts w:ascii="黑体" w:eastAsia="黑体" w:hAnsi="Times New Roman" w:hint="eastAsia"/>
        <w:b w:val="0"/>
        <w:i w:val="0"/>
        <w:sz w:val="21"/>
      </w:rPr>
    </w:lvl>
    <w:lvl w:ilvl="2">
      <w:start w:val="1"/>
      <w:numFmt w:val="decimal"/>
      <w:suff w:val="nothing"/>
      <w:lvlText w:val="%1%2.%3　"/>
      <w:lvlJc w:val="left"/>
      <w:pPr>
        <w:ind w:left="54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00000015"/>
    <w:multiLevelType w:val="multilevel"/>
    <w:tmpl w:val="00000015"/>
    <w:lvl w:ilvl="0">
      <w:start w:val="1"/>
      <w:numFmt w:val="lowerLetter"/>
      <w:lvlText w:val="%1)"/>
      <w:lvlJc w:val="left"/>
      <w:pPr>
        <w:tabs>
          <w:tab w:val="num" w:pos="420"/>
        </w:tabs>
        <w:ind w:left="420" w:hanging="420"/>
      </w:pPr>
    </w:lvl>
    <w:lvl w:ilvl="1">
      <w:start w:val="1"/>
      <w:numFmt w:val="lowerLetter"/>
      <w:lvlText w:val="%2)"/>
      <w:lvlJc w:val="left"/>
      <w:pPr>
        <w:tabs>
          <w:tab w:val="num" w:pos="780"/>
        </w:tabs>
        <w:ind w:left="780" w:hanging="360"/>
      </w:pPr>
      <w:rPr>
        <w:rFonts w:hint="default"/>
      </w:rPr>
    </w:lvl>
    <w:lvl w:ilvl="2">
      <w:start w:val="1"/>
      <w:numFmt w:val="decimal"/>
      <w:lvlText w:val="(%3)"/>
      <w:lvlJc w:val="left"/>
      <w:pPr>
        <w:tabs>
          <w:tab w:val="num" w:pos="1230"/>
        </w:tabs>
        <w:ind w:left="1230" w:hanging="390"/>
      </w:pPr>
      <w:rPr>
        <w:rFonts w:hAnsi="Times New Roman"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00000016"/>
    <w:multiLevelType w:val="multilevel"/>
    <w:tmpl w:val="00000016"/>
    <w:lvl w:ilvl="0">
      <w:start w:val="1"/>
      <w:numFmt w:val="lowerLetter"/>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4F6141A"/>
    <w:multiLevelType w:val="multilevel"/>
    <w:tmpl w:val="B4CA484A"/>
    <w:lvl w:ilvl="0">
      <w:start w:val="3"/>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420"/>
        </w:tabs>
        <w:ind w:left="420" w:hanging="420"/>
      </w:pPr>
    </w:lvl>
    <w:lvl w:ilvl="3">
      <w:start w:val="1"/>
      <w:numFmt w:val="decimal"/>
      <w:lvlText w:val="%1.%2.%3.%4"/>
      <w:lvlJc w:val="left"/>
      <w:pPr>
        <w:tabs>
          <w:tab w:val="num" w:pos="420"/>
        </w:tabs>
        <w:ind w:left="420" w:hanging="420"/>
      </w:pPr>
    </w:lvl>
    <w:lvl w:ilvl="4">
      <w:start w:val="1"/>
      <w:numFmt w:val="decimal"/>
      <w:lvlText w:val="%1.%2.%3.%4.%5"/>
      <w:lvlJc w:val="left"/>
      <w:pPr>
        <w:tabs>
          <w:tab w:val="num" w:pos="420"/>
        </w:tabs>
        <w:ind w:left="420" w:hanging="420"/>
      </w:pPr>
    </w:lvl>
    <w:lvl w:ilvl="5">
      <w:start w:val="1"/>
      <w:numFmt w:val="decimal"/>
      <w:lvlText w:val="%1.%2.%3.%4.%5.%6"/>
      <w:lvlJc w:val="left"/>
      <w:pPr>
        <w:tabs>
          <w:tab w:val="num" w:pos="420"/>
        </w:tabs>
        <w:ind w:left="420" w:hanging="420"/>
      </w:pPr>
    </w:lvl>
    <w:lvl w:ilvl="6">
      <w:start w:val="1"/>
      <w:numFmt w:val="decimal"/>
      <w:lvlText w:val="%1.%2.%3.%4.%5.%6.%7"/>
      <w:lvlJc w:val="left"/>
      <w:pPr>
        <w:tabs>
          <w:tab w:val="num" w:pos="420"/>
        </w:tabs>
        <w:ind w:left="420" w:hanging="420"/>
      </w:pPr>
    </w:lvl>
    <w:lvl w:ilvl="7">
      <w:start w:val="1"/>
      <w:numFmt w:val="decimal"/>
      <w:lvlText w:val="%1.%2.%3.%4.%5.%6.%7.%8"/>
      <w:lvlJc w:val="left"/>
      <w:pPr>
        <w:tabs>
          <w:tab w:val="num" w:pos="420"/>
        </w:tabs>
        <w:ind w:left="420" w:hanging="420"/>
      </w:pPr>
    </w:lvl>
    <w:lvl w:ilvl="8">
      <w:start w:val="1"/>
      <w:numFmt w:val="decimal"/>
      <w:lvlText w:val="%1.%2.%3.%4.%5.%6.%7.%8.%9"/>
      <w:lvlJc w:val="left"/>
      <w:pPr>
        <w:tabs>
          <w:tab w:val="num" w:pos="420"/>
        </w:tabs>
        <w:ind w:left="420" w:hanging="420"/>
      </w:pPr>
    </w:lvl>
  </w:abstractNum>
  <w:abstractNum w:abstractNumId="15" w15:restartNumberingAfterBreak="0">
    <w:nsid w:val="073A7D80"/>
    <w:multiLevelType w:val="hybridMultilevel"/>
    <w:tmpl w:val="B1F81C4A"/>
    <w:lvl w:ilvl="0" w:tplc="C4F0C6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8764716"/>
    <w:multiLevelType w:val="singleLevel"/>
    <w:tmpl w:val="D7B24810"/>
    <w:lvl w:ilvl="0">
      <w:start w:val="1"/>
      <w:numFmt w:val="decimal"/>
      <w:lvlText w:val="%1. "/>
      <w:legacy w:legacy="1" w:legacySpace="0" w:legacyIndent="425"/>
      <w:lvlJc w:val="left"/>
      <w:pPr>
        <w:ind w:left="425" w:hanging="425"/>
      </w:pPr>
      <w:rPr>
        <w:rFonts w:ascii="Times New Roman" w:hAnsi="Times New Roman" w:cs="Times New Roman" w:hint="default"/>
        <w:b w:val="0"/>
        <w:i w:val="0"/>
        <w:strike w:val="0"/>
        <w:dstrike w:val="0"/>
        <w:sz w:val="21"/>
        <w:u w:val="none"/>
        <w:effect w:val="none"/>
      </w:rPr>
    </w:lvl>
  </w:abstractNum>
  <w:abstractNum w:abstractNumId="17" w15:restartNumberingAfterBreak="0">
    <w:nsid w:val="13F01647"/>
    <w:multiLevelType w:val="hybridMultilevel"/>
    <w:tmpl w:val="CC7A2358"/>
    <w:lvl w:ilvl="0" w:tplc="752A31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EFB4404"/>
    <w:multiLevelType w:val="hybridMultilevel"/>
    <w:tmpl w:val="B00EAFF2"/>
    <w:lvl w:ilvl="0" w:tplc="ACE66C4A">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EFB7517"/>
    <w:multiLevelType w:val="hybridMultilevel"/>
    <w:tmpl w:val="5E94F1C4"/>
    <w:lvl w:ilvl="0" w:tplc="5F6C3F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8A935A7"/>
    <w:multiLevelType w:val="hybridMultilevel"/>
    <w:tmpl w:val="BE4E5222"/>
    <w:lvl w:ilvl="0" w:tplc="E48A21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96A1FB1"/>
    <w:multiLevelType w:val="hybridMultilevel"/>
    <w:tmpl w:val="09BE2EAA"/>
    <w:lvl w:ilvl="0" w:tplc="6FF440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5696B69"/>
    <w:multiLevelType w:val="hybridMultilevel"/>
    <w:tmpl w:val="97D0AB26"/>
    <w:lvl w:ilvl="0" w:tplc="76122D28">
      <w:start w:val="1"/>
      <w:numFmt w:val="japaneseCounting"/>
      <w:lvlText w:val="%1、"/>
      <w:lvlJc w:val="left"/>
      <w:pPr>
        <w:tabs>
          <w:tab w:val="num" w:pos="480"/>
        </w:tabs>
        <w:ind w:left="480" w:hanging="480"/>
      </w:pPr>
      <w:rPr>
        <w:lang w:val="en-US"/>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55D4620F"/>
    <w:multiLevelType w:val="hybridMultilevel"/>
    <w:tmpl w:val="A170CB4A"/>
    <w:lvl w:ilvl="0" w:tplc="84B225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0F30A47"/>
    <w:multiLevelType w:val="hybridMultilevel"/>
    <w:tmpl w:val="FA8EE608"/>
    <w:lvl w:ilvl="0" w:tplc="320A1B56">
      <w:start w:val="4"/>
      <w:numFmt w:val="decimal"/>
      <w:lvlText w:val="%1"/>
      <w:lvlJc w:val="left"/>
      <w:pPr>
        <w:ind w:left="502" w:hanging="360"/>
      </w:pPr>
      <w:rPr>
        <w:rFonts w:hint="default"/>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25" w15:restartNumberingAfterBreak="0">
    <w:nsid w:val="61583C9C"/>
    <w:multiLevelType w:val="hybridMultilevel"/>
    <w:tmpl w:val="ED2C4E3A"/>
    <w:lvl w:ilvl="0" w:tplc="50E84394">
      <w:start w:val="1"/>
      <w:numFmt w:val="decimal"/>
      <w:lvlText w:val="%1-"/>
      <w:lvlJc w:val="left"/>
      <w:pPr>
        <w:ind w:left="329" w:hanging="360"/>
      </w:pPr>
      <w:rPr>
        <w:rFonts w:hint="default"/>
      </w:rPr>
    </w:lvl>
    <w:lvl w:ilvl="1" w:tplc="04090019" w:tentative="1">
      <w:start w:val="1"/>
      <w:numFmt w:val="lowerLetter"/>
      <w:lvlText w:val="%2)"/>
      <w:lvlJc w:val="left"/>
      <w:pPr>
        <w:ind w:left="809" w:hanging="420"/>
      </w:pPr>
    </w:lvl>
    <w:lvl w:ilvl="2" w:tplc="0409001B" w:tentative="1">
      <w:start w:val="1"/>
      <w:numFmt w:val="lowerRoman"/>
      <w:lvlText w:val="%3."/>
      <w:lvlJc w:val="right"/>
      <w:pPr>
        <w:ind w:left="1229" w:hanging="420"/>
      </w:pPr>
    </w:lvl>
    <w:lvl w:ilvl="3" w:tplc="0409000F" w:tentative="1">
      <w:start w:val="1"/>
      <w:numFmt w:val="decimal"/>
      <w:lvlText w:val="%4."/>
      <w:lvlJc w:val="left"/>
      <w:pPr>
        <w:ind w:left="1649" w:hanging="420"/>
      </w:pPr>
    </w:lvl>
    <w:lvl w:ilvl="4" w:tplc="04090019" w:tentative="1">
      <w:start w:val="1"/>
      <w:numFmt w:val="lowerLetter"/>
      <w:lvlText w:val="%5)"/>
      <w:lvlJc w:val="left"/>
      <w:pPr>
        <w:ind w:left="2069" w:hanging="420"/>
      </w:pPr>
    </w:lvl>
    <w:lvl w:ilvl="5" w:tplc="0409001B" w:tentative="1">
      <w:start w:val="1"/>
      <w:numFmt w:val="lowerRoman"/>
      <w:lvlText w:val="%6."/>
      <w:lvlJc w:val="right"/>
      <w:pPr>
        <w:ind w:left="2489" w:hanging="420"/>
      </w:pPr>
    </w:lvl>
    <w:lvl w:ilvl="6" w:tplc="0409000F" w:tentative="1">
      <w:start w:val="1"/>
      <w:numFmt w:val="decimal"/>
      <w:lvlText w:val="%7."/>
      <w:lvlJc w:val="left"/>
      <w:pPr>
        <w:ind w:left="2909" w:hanging="420"/>
      </w:pPr>
    </w:lvl>
    <w:lvl w:ilvl="7" w:tplc="04090019" w:tentative="1">
      <w:start w:val="1"/>
      <w:numFmt w:val="lowerLetter"/>
      <w:lvlText w:val="%8)"/>
      <w:lvlJc w:val="left"/>
      <w:pPr>
        <w:ind w:left="3329" w:hanging="420"/>
      </w:pPr>
    </w:lvl>
    <w:lvl w:ilvl="8" w:tplc="0409001B" w:tentative="1">
      <w:start w:val="1"/>
      <w:numFmt w:val="lowerRoman"/>
      <w:lvlText w:val="%9."/>
      <w:lvlJc w:val="right"/>
      <w:pPr>
        <w:ind w:left="3749" w:hanging="420"/>
      </w:pPr>
    </w:lvl>
  </w:abstractNum>
  <w:abstractNum w:abstractNumId="26" w15:restartNumberingAfterBreak="0">
    <w:nsid w:val="67C25964"/>
    <w:multiLevelType w:val="hybridMultilevel"/>
    <w:tmpl w:val="C80C2E96"/>
    <w:lvl w:ilvl="0" w:tplc="C3C851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BAE20834"/>
    <w:lvl w:ilvl="0">
      <w:start w:val="1"/>
      <w:numFmt w:val="none"/>
      <w:pStyle w:val="a"/>
      <w:suff w:val="nothing"/>
      <w:lvlText w:val="%1"/>
      <w:lvlJc w:val="left"/>
      <w:pPr>
        <w:ind w:left="0" w:firstLine="0"/>
      </w:pPr>
      <w:rPr>
        <w:rFonts w:hint="eastAsia"/>
      </w:rPr>
    </w:lvl>
    <w:lvl w:ilvl="1">
      <w:start w:val="1"/>
      <w:numFmt w:val="decimal"/>
      <w:suff w:val="nothing"/>
      <w:lvlText w:val="%1%2　"/>
      <w:lvlJc w:val="left"/>
      <w:pPr>
        <w:ind w:left="0" w:firstLine="0"/>
      </w:pPr>
      <w:rPr>
        <w:rFonts w:ascii="黑体" w:eastAsia="黑体" w:hint="eastAsia"/>
        <w:b w:val="0"/>
        <w:i w:val="0"/>
        <w:sz w:val="21"/>
      </w:rPr>
    </w:lvl>
    <w:lvl w:ilvl="2">
      <w:start w:val="1"/>
      <w:numFmt w:val="decimal"/>
      <w:pStyle w:val="a"/>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F3A22F6C"/>
    <w:lvl w:ilvl="0">
      <w:start w:val="1"/>
      <w:numFmt w:val="none"/>
      <w:pStyle w:val="a0"/>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F444EF7"/>
    <w:multiLevelType w:val="hybridMultilevel"/>
    <w:tmpl w:val="A9C44788"/>
    <w:lvl w:ilvl="0" w:tplc="2F58C17E">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D0745D0"/>
    <w:multiLevelType w:val="hybridMultilevel"/>
    <w:tmpl w:val="D2EAE15A"/>
    <w:lvl w:ilvl="0" w:tplc="79923D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00839610">
    <w:abstractNumId w:val="11"/>
  </w:num>
  <w:num w:numId="2" w16cid:durableId="1536036869">
    <w:abstractNumId w:val="1"/>
  </w:num>
  <w:num w:numId="3" w16cid:durableId="1087574670">
    <w:abstractNumId w:val="10"/>
  </w:num>
  <w:num w:numId="4" w16cid:durableId="1374649645">
    <w:abstractNumId w:val="2"/>
  </w:num>
  <w:num w:numId="5" w16cid:durableId="660931805">
    <w:abstractNumId w:val="5"/>
  </w:num>
  <w:num w:numId="6" w16cid:durableId="545877082">
    <w:abstractNumId w:val="7"/>
  </w:num>
  <w:num w:numId="7" w16cid:durableId="1873229944">
    <w:abstractNumId w:val="12"/>
  </w:num>
  <w:num w:numId="8" w16cid:durableId="443963547">
    <w:abstractNumId w:val="3"/>
  </w:num>
  <w:num w:numId="9" w16cid:durableId="84303459">
    <w:abstractNumId w:val="6"/>
  </w:num>
  <w:num w:numId="10" w16cid:durableId="1729108334">
    <w:abstractNumId w:val="13"/>
  </w:num>
  <w:num w:numId="11" w16cid:durableId="1880626757">
    <w:abstractNumId w:val="4"/>
  </w:num>
  <w:num w:numId="12" w16cid:durableId="338583643">
    <w:abstractNumId w:val="8"/>
  </w:num>
  <w:num w:numId="13" w16cid:durableId="345644660">
    <w:abstractNumId w:val="9"/>
  </w:num>
  <w:num w:numId="14" w16cid:durableId="1414738887">
    <w:abstractNumId w:val="0"/>
  </w:num>
  <w:num w:numId="15" w16cid:durableId="474296617">
    <w:abstractNumId w:val="16"/>
    <w:lvlOverride w:ilvl="0">
      <w:startOverride w:val="1"/>
    </w:lvlOverride>
  </w:num>
  <w:num w:numId="16" w16cid:durableId="10297990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70541134">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04256206">
    <w:abstractNumId w:val="19"/>
  </w:num>
  <w:num w:numId="19" w16cid:durableId="1340694714">
    <w:abstractNumId w:val="23"/>
  </w:num>
  <w:num w:numId="20" w16cid:durableId="604965098">
    <w:abstractNumId w:val="15"/>
  </w:num>
  <w:num w:numId="21" w16cid:durableId="599146167">
    <w:abstractNumId w:val="26"/>
  </w:num>
  <w:num w:numId="22" w16cid:durableId="1729299576">
    <w:abstractNumId w:val="25"/>
  </w:num>
  <w:num w:numId="23" w16cid:durableId="560868474">
    <w:abstractNumId w:val="20"/>
  </w:num>
  <w:num w:numId="24" w16cid:durableId="1798791461">
    <w:abstractNumId w:val="18"/>
  </w:num>
  <w:num w:numId="25" w16cid:durableId="1323199438">
    <w:abstractNumId w:val="30"/>
  </w:num>
  <w:num w:numId="26" w16cid:durableId="883175169">
    <w:abstractNumId w:val="21"/>
  </w:num>
  <w:num w:numId="27" w16cid:durableId="1764834113">
    <w:abstractNumId w:val="17"/>
  </w:num>
  <w:num w:numId="28" w16cid:durableId="2136017231">
    <w:abstractNumId w:val="27"/>
  </w:num>
  <w:num w:numId="29" w16cid:durableId="1121538621">
    <w:abstractNumId w:val="28"/>
  </w:num>
  <w:num w:numId="30" w16cid:durableId="907377862">
    <w:abstractNumId w:val="24"/>
  </w:num>
  <w:num w:numId="31" w16cid:durableId="203607921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54188"/>
    <w:rsid w:val="000254D7"/>
    <w:rsid w:val="0004376C"/>
    <w:rsid w:val="000512A5"/>
    <w:rsid w:val="0007343F"/>
    <w:rsid w:val="000919DC"/>
    <w:rsid w:val="000A5CBE"/>
    <w:rsid w:val="000C374E"/>
    <w:rsid w:val="000C4665"/>
    <w:rsid w:val="0013509A"/>
    <w:rsid w:val="00135B12"/>
    <w:rsid w:val="00231060"/>
    <w:rsid w:val="002368EC"/>
    <w:rsid w:val="00265D3E"/>
    <w:rsid w:val="00266CDC"/>
    <w:rsid w:val="002A5F34"/>
    <w:rsid w:val="002C529C"/>
    <w:rsid w:val="002F5426"/>
    <w:rsid w:val="00300408"/>
    <w:rsid w:val="00306FC2"/>
    <w:rsid w:val="00324096"/>
    <w:rsid w:val="0032654C"/>
    <w:rsid w:val="003275AF"/>
    <w:rsid w:val="003462D1"/>
    <w:rsid w:val="00356A9C"/>
    <w:rsid w:val="00357D9D"/>
    <w:rsid w:val="003F1535"/>
    <w:rsid w:val="00421063"/>
    <w:rsid w:val="0042185A"/>
    <w:rsid w:val="00427934"/>
    <w:rsid w:val="00431641"/>
    <w:rsid w:val="00463A56"/>
    <w:rsid w:val="00480245"/>
    <w:rsid w:val="004941EE"/>
    <w:rsid w:val="004E4F0F"/>
    <w:rsid w:val="004F628E"/>
    <w:rsid w:val="004F7C79"/>
    <w:rsid w:val="005B4176"/>
    <w:rsid w:val="005D3064"/>
    <w:rsid w:val="00610D3D"/>
    <w:rsid w:val="00655A0E"/>
    <w:rsid w:val="00681B3F"/>
    <w:rsid w:val="006D172E"/>
    <w:rsid w:val="006D3EB7"/>
    <w:rsid w:val="00725FC0"/>
    <w:rsid w:val="00787988"/>
    <w:rsid w:val="007A6024"/>
    <w:rsid w:val="007C22DF"/>
    <w:rsid w:val="007F17C8"/>
    <w:rsid w:val="00855178"/>
    <w:rsid w:val="00924732"/>
    <w:rsid w:val="0094060E"/>
    <w:rsid w:val="00961FE2"/>
    <w:rsid w:val="00993821"/>
    <w:rsid w:val="009E5F04"/>
    <w:rsid w:val="009F7BCF"/>
    <w:rsid w:val="00A2112A"/>
    <w:rsid w:val="00AB3683"/>
    <w:rsid w:val="00AD17D7"/>
    <w:rsid w:val="00B3433B"/>
    <w:rsid w:val="00B5547C"/>
    <w:rsid w:val="00BA7A81"/>
    <w:rsid w:val="00C35BD0"/>
    <w:rsid w:val="00C54188"/>
    <w:rsid w:val="00C57AC1"/>
    <w:rsid w:val="00C64815"/>
    <w:rsid w:val="00C677B7"/>
    <w:rsid w:val="00D43B4A"/>
    <w:rsid w:val="00DA1498"/>
    <w:rsid w:val="00DA50DD"/>
    <w:rsid w:val="00E402BE"/>
    <w:rsid w:val="00E63387"/>
    <w:rsid w:val="00E76EB2"/>
    <w:rsid w:val="00EC493E"/>
    <w:rsid w:val="00ED371C"/>
    <w:rsid w:val="00F36631"/>
    <w:rsid w:val="00F60D1A"/>
    <w:rsid w:val="00F63275"/>
    <w:rsid w:val="00F86ABE"/>
    <w:rsid w:val="00FA7C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638BD4"/>
  <w15:docId w15:val="{48BF946F-898B-4A5E-A321-A1F0F2C1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54188"/>
    <w:pPr>
      <w:widowControl w:val="0"/>
      <w:jc w:val="both"/>
    </w:pPr>
    <w:rPr>
      <w:rFonts w:ascii="Times New Roman" w:eastAsia="宋体" w:hAnsi="Times New Roman" w:cs="Times New Roman"/>
      <w:szCs w:val="24"/>
    </w:rPr>
  </w:style>
  <w:style w:type="paragraph" w:styleId="1">
    <w:name w:val="heading 1"/>
    <w:basedOn w:val="a1"/>
    <w:next w:val="a1"/>
    <w:link w:val="10"/>
    <w:qFormat/>
    <w:rsid w:val="00A2112A"/>
    <w:pPr>
      <w:keepNext/>
      <w:keepLines/>
      <w:spacing w:before="120" w:after="120" w:line="360" w:lineRule="auto"/>
      <w:outlineLvl w:val="0"/>
    </w:pPr>
    <w:rPr>
      <w:rFonts w:eastAsia="黑体"/>
      <w:b/>
      <w:kern w:val="44"/>
      <w:sz w:val="24"/>
      <w:szCs w:val="20"/>
    </w:rPr>
  </w:style>
  <w:style w:type="paragraph" w:styleId="2">
    <w:name w:val="heading 2"/>
    <w:basedOn w:val="a1"/>
    <w:next w:val="a1"/>
    <w:link w:val="20"/>
    <w:unhideWhenUsed/>
    <w:qFormat/>
    <w:rsid w:val="00A2112A"/>
    <w:pPr>
      <w:keepNext/>
      <w:keepLines/>
      <w:spacing w:before="260" w:after="260" w:line="416" w:lineRule="auto"/>
      <w:outlineLvl w:val="1"/>
    </w:pPr>
    <w:rPr>
      <w:rFonts w:ascii="Cambria" w:hAnsi="Cambria"/>
      <w:b/>
      <w:bCs/>
      <w:sz w:val="32"/>
      <w:szCs w:val="32"/>
    </w:rPr>
  </w:style>
  <w:style w:type="paragraph" w:styleId="3">
    <w:name w:val="heading 3"/>
    <w:aliases w:val="标题2"/>
    <w:basedOn w:val="a1"/>
    <w:next w:val="a1"/>
    <w:link w:val="30"/>
    <w:qFormat/>
    <w:rsid w:val="00A2112A"/>
    <w:pPr>
      <w:keepNext/>
      <w:keepLines/>
      <w:spacing w:line="360" w:lineRule="auto"/>
      <w:outlineLvl w:val="2"/>
    </w:pPr>
    <w:rPr>
      <w:bCs/>
      <w:sz w:val="24"/>
      <w:szCs w:val="32"/>
    </w:rPr>
  </w:style>
  <w:style w:type="paragraph" w:styleId="5">
    <w:name w:val="heading 5"/>
    <w:basedOn w:val="a1"/>
    <w:next w:val="a1"/>
    <w:link w:val="50"/>
    <w:qFormat/>
    <w:rsid w:val="00A2112A"/>
    <w:pPr>
      <w:keepNext/>
      <w:ind w:firstLineChars="400" w:firstLine="3360"/>
      <w:outlineLvl w:val="4"/>
    </w:pPr>
    <w:rPr>
      <w:rFonts w:ascii="宋体" w:hAnsi="宋体"/>
      <w:bCs/>
      <w:shadow/>
      <w:color w:val="000000"/>
      <w:sz w:val="8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basedOn w:val="a2"/>
    <w:link w:val="1"/>
    <w:rsid w:val="00A2112A"/>
    <w:rPr>
      <w:rFonts w:ascii="Times New Roman" w:eastAsia="黑体" w:hAnsi="Times New Roman" w:cs="Times New Roman"/>
      <w:b/>
      <w:kern w:val="44"/>
      <w:sz w:val="24"/>
      <w:szCs w:val="20"/>
    </w:rPr>
  </w:style>
  <w:style w:type="character" w:customStyle="1" w:styleId="20">
    <w:name w:val="标题 2 字符"/>
    <w:basedOn w:val="a2"/>
    <w:link w:val="2"/>
    <w:uiPriority w:val="9"/>
    <w:semiHidden/>
    <w:qFormat/>
    <w:rsid w:val="00A2112A"/>
    <w:rPr>
      <w:rFonts w:ascii="Cambria" w:eastAsia="宋体" w:hAnsi="Cambria" w:cs="Times New Roman"/>
      <w:b/>
      <w:bCs/>
      <w:sz w:val="32"/>
      <w:szCs w:val="32"/>
    </w:rPr>
  </w:style>
  <w:style w:type="character" w:customStyle="1" w:styleId="30">
    <w:name w:val="标题 3 字符"/>
    <w:aliases w:val="标题2 字符"/>
    <w:basedOn w:val="a2"/>
    <w:link w:val="3"/>
    <w:rsid w:val="00A2112A"/>
    <w:rPr>
      <w:rFonts w:ascii="Times New Roman" w:eastAsia="宋体" w:hAnsi="Times New Roman" w:cs="Times New Roman"/>
      <w:bCs/>
      <w:sz w:val="24"/>
      <w:szCs w:val="32"/>
    </w:rPr>
  </w:style>
  <w:style w:type="character" w:customStyle="1" w:styleId="50">
    <w:name w:val="标题 5 字符"/>
    <w:basedOn w:val="a2"/>
    <w:link w:val="5"/>
    <w:rsid w:val="00A2112A"/>
    <w:rPr>
      <w:rFonts w:ascii="宋体" w:eastAsia="宋体" w:hAnsi="宋体" w:cs="Times New Roman"/>
      <w:bCs/>
      <w:shadow/>
      <w:color w:val="000000"/>
      <w:sz w:val="84"/>
      <w:szCs w:val="24"/>
    </w:rPr>
  </w:style>
  <w:style w:type="paragraph" w:styleId="a5">
    <w:name w:val="List Paragraph"/>
    <w:basedOn w:val="a1"/>
    <w:uiPriority w:val="34"/>
    <w:qFormat/>
    <w:rsid w:val="00C54188"/>
    <w:pPr>
      <w:ind w:firstLineChars="200" w:firstLine="420"/>
    </w:pPr>
    <w:rPr>
      <w:rFonts w:ascii="Calibri" w:hAnsi="Calibri"/>
      <w:szCs w:val="22"/>
    </w:rPr>
  </w:style>
  <w:style w:type="paragraph" w:styleId="a6">
    <w:name w:val="header"/>
    <w:basedOn w:val="a1"/>
    <w:link w:val="a7"/>
    <w:unhideWhenUsed/>
    <w:rsid w:val="00F60D1A"/>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2"/>
    <w:link w:val="a6"/>
    <w:uiPriority w:val="99"/>
    <w:semiHidden/>
    <w:rsid w:val="00F60D1A"/>
    <w:rPr>
      <w:rFonts w:ascii="Times New Roman" w:eastAsia="宋体" w:hAnsi="Times New Roman" w:cs="Times New Roman"/>
      <w:sz w:val="18"/>
      <w:szCs w:val="18"/>
    </w:rPr>
  </w:style>
  <w:style w:type="paragraph" w:styleId="a8">
    <w:name w:val="footer"/>
    <w:basedOn w:val="a1"/>
    <w:link w:val="a9"/>
    <w:unhideWhenUsed/>
    <w:rsid w:val="00F60D1A"/>
    <w:pPr>
      <w:tabs>
        <w:tab w:val="center" w:pos="4153"/>
        <w:tab w:val="right" w:pos="8306"/>
      </w:tabs>
      <w:snapToGrid w:val="0"/>
      <w:jc w:val="left"/>
    </w:pPr>
    <w:rPr>
      <w:sz w:val="18"/>
      <w:szCs w:val="18"/>
    </w:rPr>
  </w:style>
  <w:style w:type="character" w:customStyle="1" w:styleId="a9">
    <w:name w:val="页脚 字符"/>
    <w:basedOn w:val="a2"/>
    <w:link w:val="a8"/>
    <w:uiPriority w:val="99"/>
    <w:rsid w:val="00F60D1A"/>
    <w:rPr>
      <w:rFonts w:ascii="Times New Roman" w:eastAsia="宋体" w:hAnsi="Times New Roman" w:cs="Times New Roman"/>
      <w:sz w:val="18"/>
      <w:szCs w:val="18"/>
    </w:rPr>
  </w:style>
  <w:style w:type="character" w:styleId="aa">
    <w:name w:val="annotation reference"/>
    <w:rsid w:val="00A2112A"/>
    <w:rPr>
      <w:sz w:val="21"/>
      <w:szCs w:val="21"/>
    </w:rPr>
  </w:style>
  <w:style w:type="character" w:styleId="ab">
    <w:name w:val="Hyperlink"/>
    <w:uiPriority w:val="99"/>
    <w:rsid w:val="00A2112A"/>
    <w:rPr>
      <w:color w:val="0000FF"/>
      <w:u w:val="single"/>
    </w:rPr>
  </w:style>
  <w:style w:type="character" w:customStyle="1" w:styleId="text-161">
    <w:name w:val="text-161"/>
    <w:rsid w:val="00A2112A"/>
    <w:rPr>
      <w:b/>
      <w:bCs/>
      <w:color w:val="CC3300"/>
      <w:sz w:val="38"/>
      <w:szCs w:val="38"/>
    </w:rPr>
  </w:style>
  <w:style w:type="character" w:styleId="ac">
    <w:name w:val="page number"/>
    <w:basedOn w:val="a2"/>
    <w:rsid w:val="00A2112A"/>
  </w:style>
  <w:style w:type="character" w:styleId="ad">
    <w:name w:val="FollowedHyperlink"/>
    <w:rsid w:val="00A2112A"/>
    <w:rPr>
      <w:color w:val="800080"/>
      <w:u w:val="single"/>
    </w:rPr>
  </w:style>
  <w:style w:type="character" w:styleId="ae">
    <w:name w:val="Emphasis"/>
    <w:qFormat/>
    <w:rsid w:val="00A2112A"/>
    <w:rPr>
      <w:b w:val="0"/>
      <w:bCs w:val="0"/>
      <w:i w:val="0"/>
      <w:iCs w:val="0"/>
      <w:color w:val="CC0033"/>
    </w:rPr>
  </w:style>
  <w:style w:type="paragraph" w:styleId="af">
    <w:name w:val="annotation text"/>
    <w:basedOn w:val="a1"/>
    <w:link w:val="af0"/>
    <w:unhideWhenUsed/>
    <w:rsid w:val="00A2112A"/>
    <w:pPr>
      <w:jc w:val="left"/>
    </w:pPr>
  </w:style>
  <w:style w:type="character" w:customStyle="1" w:styleId="af0">
    <w:name w:val="批注文字 字符"/>
    <w:basedOn w:val="a2"/>
    <w:link w:val="af"/>
    <w:uiPriority w:val="99"/>
    <w:semiHidden/>
    <w:rsid w:val="00A2112A"/>
    <w:rPr>
      <w:rFonts w:ascii="Times New Roman" w:eastAsia="宋体" w:hAnsi="Times New Roman" w:cs="Times New Roman"/>
      <w:szCs w:val="24"/>
    </w:rPr>
  </w:style>
  <w:style w:type="paragraph" w:styleId="af1">
    <w:name w:val="annotation subject"/>
    <w:basedOn w:val="af"/>
    <w:next w:val="af"/>
    <w:link w:val="af2"/>
    <w:rsid w:val="00A2112A"/>
    <w:rPr>
      <w:b/>
      <w:bCs/>
    </w:rPr>
  </w:style>
  <w:style w:type="character" w:customStyle="1" w:styleId="af2">
    <w:name w:val="批注主题 字符"/>
    <w:basedOn w:val="af0"/>
    <w:link w:val="af1"/>
    <w:rsid w:val="00A2112A"/>
    <w:rPr>
      <w:rFonts w:ascii="Times New Roman" w:eastAsia="宋体" w:hAnsi="Times New Roman" w:cs="Times New Roman"/>
      <w:b/>
      <w:bCs/>
      <w:szCs w:val="24"/>
    </w:rPr>
  </w:style>
  <w:style w:type="paragraph" w:styleId="af3">
    <w:name w:val="Balloon Text"/>
    <w:basedOn w:val="a1"/>
    <w:link w:val="af4"/>
    <w:rsid w:val="00A2112A"/>
    <w:rPr>
      <w:sz w:val="18"/>
      <w:szCs w:val="18"/>
    </w:rPr>
  </w:style>
  <w:style w:type="character" w:customStyle="1" w:styleId="af4">
    <w:name w:val="批注框文本 字符"/>
    <w:basedOn w:val="a2"/>
    <w:link w:val="af3"/>
    <w:rsid w:val="00A2112A"/>
    <w:rPr>
      <w:rFonts w:ascii="Times New Roman" w:eastAsia="宋体" w:hAnsi="Times New Roman" w:cs="Times New Roman"/>
      <w:sz w:val="18"/>
      <w:szCs w:val="18"/>
    </w:rPr>
  </w:style>
  <w:style w:type="paragraph" w:customStyle="1" w:styleId="af5">
    <w:name w:val="章标题"/>
    <w:next w:val="a1"/>
    <w:rsid w:val="00A2112A"/>
    <w:pPr>
      <w:spacing w:beforeLines="50" w:afterLines="50"/>
      <w:ind w:left="360"/>
      <w:jc w:val="both"/>
      <w:outlineLvl w:val="1"/>
    </w:pPr>
    <w:rPr>
      <w:rFonts w:ascii="黑体" w:eastAsia="黑体" w:hAnsi="Times New Roman" w:cs="Times New Roman"/>
      <w:kern w:val="0"/>
      <w:szCs w:val="20"/>
    </w:rPr>
  </w:style>
  <w:style w:type="paragraph" w:customStyle="1" w:styleId="CM14">
    <w:name w:val="CM14"/>
    <w:basedOn w:val="Default"/>
    <w:next w:val="Default"/>
    <w:rsid w:val="00A2112A"/>
    <w:pPr>
      <w:spacing w:after="238"/>
    </w:pPr>
    <w:rPr>
      <w:rFonts w:cs="Times New Roman"/>
      <w:color w:val="auto"/>
    </w:rPr>
  </w:style>
  <w:style w:type="paragraph" w:customStyle="1" w:styleId="Default">
    <w:name w:val="Default"/>
    <w:rsid w:val="00A2112A"/>
    <w:pPr>
      <w:widowControl w:val="0"/>
      <w:autoSpaceDE w:val="0"/>
      <w:autoSpaceDN w:val="0"/>
      <w:adjustRightInd w:val="0"/>
    </w:pPr>
    <w:rPr>
      <w:rFonts w:ascii="ECACFI+Arial,Bold" w:eastAsia="ECACFI+Arial,Bold" w:hAnsi="Times New Roman" w:cs="ECACFI+Arial,Bold"/>
      <w:color w:val="000000"/>
      <w:kern w:val="0"/>
      <w:sz w:val="24"/>
      <w:szCs w:val="24"/>
    </w:rPr>
  </w:style>
  <w:style w:type="paragraph" w:customStyle="1" w:styleId="CM13">
    <w:name w:val="CM13"/>
    <w:basedOn w:val="Default"/>
    <w:next w:val="Default"/>
    <w:rsid w:val="00A2112A"/>
    <w:pPr>
      <w:spacing w:line="238" w:lineRule="atLeast"/>
    </w:pPr>
    <w:rPr>
      <w:rFonts w:cs="Times New Roman"/>
      <w:color w:val="auto"/>
    </w:rPr>
  </w:style>
  <w:style w:type="paragraph" w:customStyle="1" w:styleId="af6">
    <w:name w:val="三级条标题"/>
    <w:basedOn w:val="af7"/>
    <w:next w:val="a1"/>
    <w:rsid w:val="00A2112A"/>
    <w:pPr>
      <w:outlineLvl w:val="4"/>
    </w:pPr>
  </w:style>
  <w:style w:type="paragraph" w:customStyle="1" w:styleId="af7">
    <w:name w:val="二级条标题"/>
    <w:basedOn w:val="af8"/>
    <w:next w:val="a1"/>
    <w:rsid w:val="00A2112A"/>
    <w:pPr>
      <w:ind w:left="0"/>
      <w:jc w:val="left"/>
      <w:outlineLvl w:val="3"/>
    </w:pPr>
    <w:rPr>
      <w:sz w:val="24"/>
    </w:rPr>
  </w:style>
  <w:style w:type="paragraph" w:customStyle="1" w:styleId="af8">
    <w:name w:val="一级条标题"/>
    <w:basedOn w:val="af5"/>
    <w:next w:val="a1"/>
    <w:rsid w:val="00A2112A"/>
    <w:pPr>
      <w:spacing w:beforeLines="0" w:afterLines="0"/>
      <w:ind w:left="540"/>
      <w:outlineLvl w:val="2"/>
    </w:pPr>
  </w:style>
  <w:style w:type="paragraph" w:customStyle="1" w:styleId="CM15">
    <w:name w:val="CM15"/>
    <w:basedOn w:val="Default"/>
    <w:next w:val="Default"/>
    <w:rsid w:val="00A2112A"/>
    <w:pPr>
      <w:spacing w:after="480"/>
    </w:pPr>
    <w:rPr>
      <w:rFonts w:cs="Times New Roman"/>
      <w:color w:val="auto"/>
    </w:rPr>
  </w:style>
  <w:style w:type="paragraph" w:customStyle="1" w:styleId="af9">
    <w:name w:val="四级条标题"/>
    <w:basedOn w:val="af6"/>
    <w:next w:val="a1"/>
    <w:rsid w:val="00A2112A"/>
    <w:pPr>
      <w:outlineLvl w:val="5"/>
    </w:pPr>
  </w:style>
  <w:style w:type="paragraph" w:customStyle="1" w:styleId="CM2">
    <w:name w:val="CM2"/>
    <w:basedOn w:val="Default"/>
    <w:next w:val="Default"/>
    <w:rsid w:val="00A2112A"/>
    <w:pPr>
      <w:spacing w:line="238" w:lineRule="atLeast"/>
    </w:pPr>
    <w:rPr>
      <w:rFonts w:cs="Times New Roman"/>
      <w:color w:val="auto"/>
    </w:rPr>
  </w:style>
  <w:style w:type="paragraph" w:customStyle="1" w:styleId="afa">
    <w:name w:val="段"/>
    <w:rsid w:val="00A2112A"/>
    <w:pPr>
      <w:autoSpaceDE w:val="0"/>
      <w:autoSpaceDN w:val="0"/>
      <w:ind w:firstLineChars="200" w:firstLine="200"/>
      <w:jc w:val="both"/>
    </w:pPr>
    <w:rPr>
      <w:rFonts w:ascii="宋体" w:eastAsia="宋体" w:hAnsi="Times New Roman" w:cs="Times New Roman"/>
      <w:kern w:val="0"/>
      <w:szCs w:val="20"/>
    </w:rPr>
  </w:style>
  <w:style w:type="paragraph" w:styleId="afb">
    <w:name w:val="Normal (Web)"/>
    <w:basedOn w:val="a1"/>
    <w:rsid w:val="00A2112A"/>
    <w:pPr>
      <w:widowControl/>
      <w:spacing w:before="100" w:beforeAutospacing="1" w:after="100" w:afterAutospacing="1"/>
      <w:jc w:val="left"/>
    </w:pPr>
    <w:rPr>
      <w:rFonts w:ascii="宋体" w:hAnsi="宋体" w:cs="宋体"/>
      <w:kern w:val="0"/>
      <w:sz w:val="24"/>
    </w:rPr>
  </w:style>
  <w:style w:type="paragraph" w:customStyle="1" w:styleId="CM5">
    <w:name w:val="CM5"/>
    <w:basedOn w:val="Default"/>
    <w:next w:val="Default"/>
    <w:rsid w:val="00A2112A"/>
    <w:pPr>
      <w:spacing w:line="238" w:lineRule="atLeast"/>
    </w:pPr>
    <w:rPr>
      <w:rFonts w:cs="Times New Roman"/>
      <w:color w:val="auto"/>
    </w:rPr>
  </w:style>
  <w:style w:type="paragraph" w:customStyle="1" w:styleId="afc">
    <w:name w:val="前言、引言标题"/>
    <w:next w:val="a1"/>
    <w:rsid w:val="00A2112A"/>
    <w:pPr>
      <w:shd w:val="clear" w:color="FFFFFF" w:fill="FFFFFF"/>
      <w:spacing w:before="640" w:after="560"/>
      <w:jc w:val="center"/>
      <w:outlineLvl w:val="0"/>
    </w:pPr>
    <w:rPr>
      <w:rFonts w:ascii="黑体" w:eastAsia="黑体" w:hAnsi="Times New Roman" w:cs="Times New Roman"/>
      <w:kern w:val="0"/>
      <w:sz w:val="32"/>
      <w:szCs w:val="20"/>
    </w:rPr>
  </w:style>
  <w:style w:type="paragraph" w:styleId="afd">
    <w:name w:val="Plain Text"/>
    <w:basedOn w:val="a1"/>
    <w:link w:val="afe"/>
    <w:rsid w:val="00A2112A"/>
    <w:rPr>
      <w:rFonts w:ascii="宋体" w:hAnsi="Courier New" w:cs="Courier New"/>
      <w:szCs w:val="21"/>
    </w:rPr>
  </w:style>
  <w:style w:type="character" w:customStyle="1" w:styleId="afe">
    <w:name w:val="纯文本 字符"/>
    <w:basedOn w:val="a2"/>
    <w:link w:val="afd"/>
    <w:rsid w:val="00A2112A"/>
    <w:rPr>
      <w:rFonts w:ascii="宋体" w:eastAsia="宋体" w:hAnsi="Courier New" w:cs="Courier New"/>
      <w:szCs w:val="21"/>
    </w:rPr>
  </w:style>
  <w:style w:type="paragraph" w:styleId="aff">
    <w:name w:val="Date"/>
    <w:basedOn w:val="a1"/>
    <w:next w:val="a1"/>
    <w:link w:val="aff0"/>
    <w:rsid w:val="00A2112A"/>
    <w:pPr>
      <w:ind w:leftChars="2500" w:left="100"/>
    </w:pPr>
  </w:style>
  <w:style w:type="character" w:customStyle="1" w:styleId="aff0">
    <w:name w:val="日期 字符"/>
    <w:basedOn w:val="a2"/>
    <w:link w:val="aff"/>
    <w:rsid w:val="00A2112A"/>
    <w:rPr>
      <w:rFonts w:ascii="Times New Roman" w:eastAsia="宋体" w:hAnsi="Times New Roman" w:cs="Times New Roman"/>
      <w:szCs w:val="24"/>
    </w:rPr>
  </w:style>
  <w:style w:type="paragraph" w:customStyle="1" w:styleId="CM1">
    <w:name w:val="CM1"/>
    <w:basedOn w:val="Default"/>
    <w:next w:val="Default"/>
    <w:rsid w:val="00A2112A"/>
    <w:rPr>
      <w:rFonts w:cs="Times New Roman"/>
      <w:color w:val="auto"/>
    </w:rPr>
  </w:style>
  <w:style w:type="paragraph" w:customStyle="1" w:styleId="aff1">
    <w:name w:val="五级条标题"/>
    <w:basedOn w:val="af9"/>
    <w:next w:val="a1"/>
    <w:rsid w:val="00A2112A"/>
    <w:pPr>
      <w:outlineLvl w:val="6"/>
    </w:pPr>
  </w:style>
  <w:style w:type="paragraph" w:customStyle="1" w:styleId="Example">
    <w:name w:val="Example"/>
    <w:basedOn w:val="a1"/>
    <w:next w:val="a1"/>
    <w:rsid w:val="00A2112A"/>
    <w:pPr>
      <w:widowControl/>
      <w:tabs>
        <w:tab w:val="left" w:pos="1360"/>
      </w:tabs>
      <w:spacing w:after="240" w:line="209" w:lineRule="auto"/>
    </w:pPr>
    <w:rPr>
      <w:rFonts w:ascii="Arial" w:hAnsi="Arial"/>
      <w:kern w:val="0"/>
      <w:sz w:val="18"/>
      <w:szCs w:val="20"/>
      <w:lang w:val="en-GB" w:eastAsia="en-GB"/>
    </w:rPr>
  </w:style>
  <w:style w:type="paragraph" w:styleId="aff2">
    <w:name w:val="Body Text Indent"/>
    <w:basedOn w:val="a1"/>
    <w:link w:val="aff3"/>
    <w:rsid w:val="00A2112A"/>
    <w:pPr>
      <w:spacing w:line="360" w:lineRule="auto"/>
      <w:ind w:firstLine="480"/>
    </w:pPr>
    <w:rPr>
      <w:sz w:val="24"/>
    </w:rPr>
  </w:style>
  <w:style w:type="character" w:customStyle="1" w:styleId="aff3">
    <w:name w:val="正文文本缩进 字符"/>
    <w:basedOn w:val="a2"/>
    <w:link w:val="aff2"/>
    <w:rsid w:val="00A2112A"/>
    <w:rPr>
      <w:rFonts w:ascii="Times New Roman" w:eastAsia="宋体" w:hAnsi="Times New Roman" w:cs="Times New Roman"/>
      <w:sz w:val="24"/>
      <w:szCs w:val="24"/>
    </w:rPr>
  </w:style>
  <w:style w:type="paragraph" w:customStyle="1" w:styleId="CharCharCharCharCharCharCharCharCharCharCharCharChar">
    <w:name w:val="Char Char Char Char Char Char Char Char Char Char Char Char Char"/>
    <w:basedOn w:val="a1"/>
    <w:rsid w:val="00A2112A"/>
    <w:pPr>
      <w:snapToGrid w:val="0"/>
      <w:spacing w:line="360" w:lineRule="auto"/>
      <w:ind w:firstLineChars="200" w:firstLine="200"/>
    </w:pPr>
    <w:rPr>
      <w:rFonts w:eastAsia="仿宋_GB2312"/>
      <w:sz w:val="24"/>
    </w:rPr>
  </w:style>
  <w:style w:type="character" w:customStyle="1" w:styleId="apple-converted-space">
    <w:name w:val="apple-converted-space"/>
    <w:basedOn w:val="a2"/>
    <w:rsid w:val="00A2112A"/>
  </w:style>
  <w:style w:type="character" w:customStyle="1" w:styleId="aff4">
    <w:name w:val="文档结构图 字符"/>
    <w:basedOn w:val="a2"/>
    <w:link w:val="aff5"/>
    <w:semiHidden/>
    <w:rsid w:val="00A2112A"/>
    <w:rPr>
      <w:rFonts w:ascii="Times New Roman" w:eastAsia="宋体" w:hAnsi="Times New Roman" w:cs="Times New Roman"/>
      <w:szCs w:val="24"/>
      <w:shd w:val="clear" w:color="auto" w:fill="000080"/>
    </w:rPr>
  </w:style>
  <w:style w:type="paragraph" w:styleId="aff5">
    <w:name w:val="Document Map"/>
    <w:basedOn w:val="a1"/>
    <w:link w:val="aff4"/>
    <w:semiHidden/>
    <w:rsid w:val="00A2112A"/>
    <w:pPr>
      <w:shd w:val="clear" w:color="auto" w:fill="000080"/>
    </w:pPr>
  </w:style>
  <w:style w:type="paragraph" w:customStyle="1" w:styleId="Char">
    <w:name w:val="Char"/>
    <w:basedOn w:val="a1"/>
    <w:autoRedefine/>
    <w:rsid w:val="00A2112A"/>
    <w:pPr>
      <w:widowControl/>
      <w:spacing w:after="160" w:line="240" w:lineRule="exact"/>
      <w:jc w:val="left"/>
    </w:pPr>
    <w:rPr>
      <w:rFonts w:ascii="Verdana" w:eastAsia="仿宋_GB2312" w:hAnsi="Verdana" w:cs="Verdana"/>
      <w:kern w:val="0"/>
      <w:sz w:val="24"/>
      <w:lang w:eastAsia="en-US"/>
    </w:rPr>
  </w:style>
  <w:style w:type="paragraph" w:styleId="TOC1">
    <w:name w:val="toc 1"/>
    <w:basedOn w:val="a1"/>
    <w:next w:val="a1"/>
    <w:autoRedefine/>
    <w:uiPriority w:val="39"/>
    <w:rsid w:val="00A2112A"/>
    <w:pPr>
      <w:tabs>
        <w:tab w:val="right" w:leader="dot" w:pos="8834"/>
      </w:tabs>
      <w:spacing w:line="360" w:lineRule="auto"/>
    </w:pPr>
  </w:style>
  <w:style w:type="paragraph" w:styleId="TOC3">
    <w:name w:val="toc 3"/>
    <w:basedOn w:val="a1"/>
    <w:next w:val="a1"/>
    <w:autoRedefine/>
    <w:uiPriority w:val="39"/>
    <w:rsid w:val="00A2112A"/>
    <w:pPr>
      <w:tabs>
        <w:tab w:val="right" w:leader="dot" w:pos="8834"/>
      </w:tabs>
      <w:spacing w:line="360" w:lineRule="auto"/>
      <w:ind w:leftChars="400" w:left="840"/>
    </w:pPr>
  </w:style>
  <w:style w:type="table" w:styleId="aff6">
    <w:name w:val="Table Grid"/>
    <w:basedOn w:val="a3"/>
    <w:rsid w:val="00855178"/>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1"/>
    <w:uiPriority w:val="39"/>
    <w:semiHidden/>
    <w:unhideWhenUsed/>
    <w:qFormat/>
    <w:rsid w:val="00855178"/>
    <w:pPr>
      <w:widowControl/>
      <w:spacing w:before="480" w:after="0" w:line="276" w:lineRule="auto"/>
      <w:jc w:val="left"/>
      <w:outlineLvl w:val="9"/>
    </w:pPr>
    <w:rPr>
      <w:rFonts w:ascii="Cambria" w:eastAsia="宋体" w:hAnsi="Cambria"/>
      <w:bCs/>
      <w:color w:val="365F91"/>
      <w:kern w:val="0"/>
      <w:sz w:val="28"/>
      <w:szCs w:val="28"/>
    </w:rPr>
  </w:style>
  <w:style w:type="character" w:styleId="aff7">
    <w:name w:val="Placeholder Text"/>
    <w:basedOn w:val="a2"/>
    <w:uiPriority w:val="99"/>
    <w:semiHidden/>
    <w:rsid w:val="00855178"/>
    <w:rPr>
      <w:color w:val="808080"/>
    </w:rPr>
  </w:style>
  <w:style w:type="paragraph" w:customStyle="1" w:styleId="aff8">
    <w:name w:val="标准文件_段"/>
    <w:link w:val="Char0"/>
    <w:rsid w:val="00855178"/>
    <w:pPr>
      <w:autoSpaceDE w:val="0"/>
      <w:autoSpaceDN w:val="0"/>
      <w:ind w:firstLineChars="200" w:firstLine="200"/>
      <w:jc w:val="both"/>
    </w:pPr>
    <w:rPr>
      <w:rFonts w:ascii="宋体" w:eastAsia="宋体" w:hAnsi="Times New Roman" w:cs="Times New Roman"/>
      <w:noProof/>
      <w:kern w:val="0"/>
      <w:szCs w:val="20"/>
    </w:rPr>
  </w:style>
  <w:style w:type="paragraph" w:customStyle="1" w:styleId="aff9">
    <w:name w:val="标准文件_二级条标题"/>
    <w:next w:val="aff8"/>
    <w:rsid w:val="00855178"/>
    <w:pPr>
      <w:widowControl w:val="0"/>
      <w:spacing w:beforeLines="50" w:before="50" w:afterLines="50" w:after="50"/>
      <w:jc w:val="both"/>
      <w:outlineLvl w:val="2"/>
    </w:pPr>
    <w:rPr>
      <w:rFonts w:ascii="黑体" w:eastAsia="黑体" w:hAnsi="Times New Roman" w:cs="Times New Roman"/>
      <w:kern w:val="0"/>
      <w:szCs w:val="20"/>
    </w:rPr>
  </w:style>
  <w:style w:type="paragraph" w:customStyle="1" w:styleId="affa">
    <w:name w:val="标准文件_三级条标题"/>
    <w:basedOn w:val="aff9"/>
    <w:next w:val="aff8"/>
    <w:rsid w:val="00855178"/>
    <w:pPr>
      <w:widowControl/>
      <w:numPr>
        <w:ilvl w:val="4"/>
      </w:numPr>
      <w:outlineLvl w:val="3"/>
    </w:pPr>
  </w:style>
  <w:style w:type="paragraph" w:customStyle="1" w:styleId="affb">
    <w:name w:val="标准文件_四级条标题"/>
    <w:next w:val="aff8"/>
    <w:rsid w:val="00855178"/>
    <w:pPr>
      <w:widowControl w:val="0"/>
      <w:spacing w:beforeLines="50" w:before="50" w:afterLines="50" w:after="50"/>
      <w:jc w:val="both"/>
      <w:outlineLvl w:val="4"/>
    </w:pPr>
    <w:rPr>
      <w:rFonts w:ascii="黑体" w:eastAsia="黑体" w:hAnsi="Times New Roman" w:cs="Times New Roman"/>
      <w:kern w:val="0"/>
      <w:szCs w:val="20"/>
    </w:rPr>
  </w:style>
  <w:style w:type="paragraph" w:customStyle="1" w:styleId="affc">
    <w:name w:val="标准文件_五级条标题"/>
    <w:next w:val="aff8"/>
    <w:rsid w:val="00855178"/>
    <w:pPr>
      <w:widowControl w:val="0"/>
      <w:spacing w:beforeLines="50" w:before="50" w:afterLines="50" w:after="50"/>
      <w:jc w:val="both"/>
      <w:outlineLvl w:val="5"/>
    </w:pPr>
    <w:rPr>
      <w:rFonts w:ascii="黑体" w:eastAsia="黑体" w:hAnsi="Times New Roman" w:cs="Times New Roman"/>
      <w:kern w:val="0"/>
      <w:szCs w:val="20"/>
    </w:rPr>
  </w:style>
  <w:style w:type="paragraph" w:customStyle="1" w:styleId="affd">
    <w:name w:val="标准文件_章标题"/>
    <w:next w:val="aff8"/>
    <w:rsid w:val="00855178"/>
    <w:pPr>
      <w:spacing w:beforeLines="100" w:before="100" w:afterLines="100" w:after="100"/>
      <w:jc w:val="both"/>
      <w:outlineLvl w:val="0"/>
    </w:pPr>
    <w:rPr>
      <w:rFonts w:ascii="黑体" w:eastAsia="黑体" w:hAnsi="Times New Roman" w:cs="Times New Roman"/>
      <w:kern w:val="0"/>
      <w:szCs w:val="20"/>
    </w:rPr>
  </w:style>
  <w:style w:type="paragraph" w:customStyle="1" w:styleId="affe">
    <w:name w:val="标准文件_一级条标题"/>
    <w:basedOn w:val="affd"/>
    <w:next w:val="aff8"/>
    <w:rsid w:val="00855178"/>
    <w:pPr>
      <w:numPr>
        <w:ilvl w:val="2"/>
      </w:numPr>
      <w:spacing w:beforeLines="50" w:before="50" w:afterLines="50" w:after="50"/>
      <w:outlineLvl w:val="1"/>
    </w:pPr>
  </w:style>
  <w:style w:type="paragraph" w:customStyle="1" w:styleId="a">
    <w:name w:val="前言标题"/>
    <w:next w:val="a1"/>
    <w:rsid w:val="00855178"/>
    <w:pPr>
      <w:numPr>
        <w:ilvl w:val="2"/>
        <w:numId w:val="28"/>
      </w:numPr>
      <w:shd w:val="clear" w:color="FFFFFF" w:fill="FFFFFF"/>
      <w:spacing w:before="540" w:after="600"/>
      <w:jc w:val="center"/>
      <w:outlineLvl w:val="0"/>
    </w:pPr>
    <w:rPr>
      <w:rFonts w:ascii="黑体" w:eastAsia="黑体" w:hAnsi="Times New Roman" w:cs="Times New Roman"/>
      <w:kern w:val="0"/>
      <w:sz w:val="32"/>
      <w:szCs w:val="20"/>
    </w:rPr>
  </w:style>
  <w:style w:type="paragraph" w:customStyle="1" w:styleId="a0">
    <w:name w:val="标准文件_注："/>
    <w:next w:val="aff8"/>
    <w:rsid w:val="00855178"/>
    <w:pPr>
      <w:widowControl w:val="0"/>
      <w:numPr>
        <w:numId w:val="29"/>
      </w:numPr>
      <w:autoSpaceDE w:val="0"/>
      <w:autoSpaceDN w:val="0"/>
      <w:jc w:val="both"/>
    </w:pPr>
    <w:rPr>
      <w:rFonts w:ascii="宋体" w:eastAsia="宋体" w:hAnsi="Times New Roman" w:cs="Times New Roman"/>
      <w:kern w:val="0"/>
      <w:sz w:val="18"/>
      <w:szCs w:val="18"/>
    </w:rPr>
  </w:style>
  <w:style w:type="character" w:customStyle="1" w:styleId="Char0">
    <w:name w:val="标准文件_段 Char"/>
    <w:link w:val="aff8"/>
    <w:rsid w:val="00855178"/>
    <w:rPr>
      <w:rFonts w:ascii="宋体" w:eastAsia="宋体" w:hAnsi="Times New Roman" w:cs="Times New Roman"/>
      <w:noProof/>
      <w:kern w:val="0"/>
      <w:szCs w:val="20"/>
    </w:rPr>
  </w:style>
  <w:style w:type="paragraph" w:customStyle="1" w:styleId="afff">
    <w:name w:val="标准文件_术语条一"/>
    <w:basedOn w:val="a1"/>
    <w:next w:val="aff8"/>
    <w:qFormat/>
    <w:rsid w:val="00855178"/>
    <w:pPr>
      <w:widowControl/>
    </w:pPr>
    <w:rPr>
      <w:rFonts w:ascii="宋体"/>
      <w:kern w:val="0"/>
      <w:szCs w:val="20"/>
    </w:rPr>
  </w:style>
  <w:style w:type="paragraph" w:styleId="afff0">
    <w:name w:val="Revision"/>
    <w:hidden/>
    <w:uiPriority w:val="99"/>
    <w:semiHidden/>
    <w:rsid w:val="00855178"/>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oleObject" Target="embeddings/oleObject1.bin"/><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724</Words>
  <Characters>4129</Characters>
  <Application>Microsoft Office Word</Application>
  <DocSecurity>0</DocSecurity>
  <Lines>34</Lines>
  <Paragraphs>9</Paragraphs>
  <ScaleCrop>false</ScaleCrop>
  <Company/>
  <LinksUpToDate>false</LinksUpToDate>
  <CharactersWithSpaces>4844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Administrator</cp:lastModifiedBy>
  <cp:revision>22</cp:revision>
  <dcterms:created xsi:type="dcterms:W3CDTF">2019-01-28T06:22:00Z</dcterms:created>
  <dcterms:modified xsi:type="dcterms:W3CDTF">2024-11-01T08:46:00Z</dcterms:modified>
</cp:coreProperties>
</file>